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C8" w:rsidRDefault="003E35C8" w:rsidP="003E35C8">
      <w:pPr>
        <w:jc w:val="both"/>
        <w:rPr>
          <w:rFonts w:ascii="Arial" w:hAnsi="Arial" w:cs="Arial"/>
          <w:sz w:val="24"/>
          <w:szCs w:val="24"/>
        </w:rPr>
      </w:pPr>
      <w:r>
        <w:rPr>
          <w:rFonts w:ascii="Arial" w:hAnsi="Arial" w:cs="Arial"/>
          <w:sz w:val="24"/>
          <w:szCs w:val="24"/>
        </w:rPr>
        <w:t xml:space="preserve">En el Hotel Fiesta </w:t>
      </w:r>
      <w:proofErr w:type="spellStart"/>
      <w:r>
        <w:rPr>
          <w:rFonts w:ascii="Arial" w:hAnsi="Arial" w:cs="Arial"/>
          <w:sz w:val="24"/>
          <w:szCs w:val="24"/>
        </w:rPr>
        <w:t>Inn</w:t>
      </w:r>
      <w:proofErr w:type="spellEnd"/>
      <w:r>
        <w:rPr>
          <w:rFonts w:ascii="Arial" w:hAnsi="Arial" w:cs="Arial"/>
          <w:sz w:val="24"/>
          <w:szCs w:val="24"/>
        </w:rPr>
        <w:t xml:space="preserve"> de La ciudad de Monclova, Coahuila de Zaragoza siendo las 9:20 horas del día martes 25 de Octubre de 2016, se reunieron los C. Lic. Amador Moreno López como presidente del Consejo, como Vicepresidente el Lic. Gerardo García Castillo, como Consejeros Propietarios los C. Ing. Ricardo Góngora Ramírez, Ing. Alfredo Paredes López, Ing. Raúl Eduardo Fuentes Hernández, Ing. Arturo Castellanos Cruz, Ing. Antonio Álvarez Rodríguez, Ing. José Eduardo Arellano Suárez, Dr. Mario Jesús Castañeda Carrizal, Dr. Jorge Humberto Sepúlveda Marroquín, E Ing. Isidro Ruiz Díaz, como Secretarios del Consejo los C. Ing. Maurilio Romo Rodríguez y EL Lic. Esteban Martín </w:t>
      </w:r>
      <w:proofErr w:type="spellStart"/>
      <w:r>
        <w:rPr>
          <w:rFonts w:ascii="Arial" w:hAnsi="Arial" w:cs="Arial"/>
          <w:sz w:val="24"/>
          <w:szCs w:val="24"/>
        </w:rPr>
        <w:t>Blackaller</w:t>
      </w:r>
      <w:proofErr w:type="spellEnd"/>
      <w:r>
        <w:rPr>
          <w:rFonts w:ascii="Arial" w:hAnsi="Arial" w:cs="Arial"/>
          <w:sz w:val="24"/>
          <w:szCs w:val="24"/>
        </w:rPr>
        <w:t xml:space="preserve"> Rosas y como Consejeros Honorarios los C. Lic. Juan Alberto Lira Zapata, Lic. Ricardo Gutiérrez González, Ing. Lorenzo González Merla, C. Agustín Ramos Pérez, Ing. Andrés </w:t>
      </w:r>
      <w:proofErr w:type="spellStart"/>
      <w:r>
        <w:rPr>
          <w:rFonts w:ascii="Arial" w:hAnsi="Arial" w:cs="Arial"/>
          <w:sz w:val="24"/>
          <w:szCs w:val="24"/>
        </w:rPr>
        <w:t>Oyervides</w:t>
      </w:r>
      <w:proofErr w:type="spellEnd"/>
      <w:r>
        <w:rPr>
          <w:rFonts w:ascii="Arial" w:hAnsi="Arial" w:cs="Arial"/>
          <w:sz w:val="24"/>
          <w:szCs w:val="24"/>
        </w:rPr>
        <w:t xml:space="preserve"> Ramírez, Lic. Baltazar Cisneros </w:t>
      </w:r>
      <w:proofErr w:type="spellStart"/>
      <w:r>
        <w:rPr>
          <w:rFonts w:ascii="Arial" w:hAnsi="Arial" w:cs="Arial"/>
          <w:sz w:val="24"/>
          <w:szCs w:val="24"/>
        </w:rPr>
        <w:t>Ortíz</w:t>
      </w:r>
      <w:proofErr w:type="spellEnd"/>
      <w:r>
        <w:rPr>
          <w:rFonts w:ascii="Arial" w:hAnsi="Arial" w:cs="Arial"/>
          <w:sz w:val="24"/>
          <w:szCs w:val="24"/>
        </w:rPr>
        <w:t>, C. Pedro Carreón Rodríguez y el Ing. José María Gil de los Santos, todos miembros del Consejo Directivo del SIMAS y por parte del Sistema el Ing. Mario Eduardo Zamudio Miechielsen en su carácter de Gerente así como invitados especiales los señores: Romeo Villareal Thomae, C.P. Jesús Teodoro Mesón Haro, Ing. José Abel de Luna Romo e Ing. Ricardo Vázquez Falcón, a efecto de llevar a cabo la Sesión del Consejo Directivo del Sistema Intermunicipal de Aguas y Saneamiento de Monclova y Frontera, Coahuila bajo el siguiente:</w:t>
      </w:r>
    </w:p>
    <w:p w:rsidR="003E35C8" w:rsidRDefault="003E35C8" w:rsidP="003E35C8">
      <w:pPr>
        <w:pStyle w:val="Ttulo1"/>
        <w:tabs>
          <w:tab w:val="left" w:pos="8789"/>
        </w:tabs>
        <w:ind w:left="284" w:right="162"/>
        <w:jc w:val="center"/>
        <w:rPr>
          <w:rFonts w:ascii="Arial" w:hAnsi="Arial" w:cs="Arial"/>
          <w:szCs w:val="24"/>
        </w:rPr>
      </w:pPr>
      <w:r>
        <w:rPr>
          <w:rFonts w:ascii="Arial" w:hAnsi="Arial" w:cs="Arial"/>
          <w:szCs w:val="24"/>
        </w:rPr>
        <w:t>ORDEN DEL DIA:</w:t>
      </w:r>
    </w:p>
    <w:p w:rsidR="003E35C8" w:rsidRDefault="003E35C8" w:rsidP="003E35C8">
      <w:pPr>
        <w:rPr>
          <w:b/>
        </w:rPr>
      </w:pPr>
    </w:p>
    <w:p w:rsidR="003E35C8" w:rsidRDefault="003E35C8" w:rsidP="003E35C8">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1.- Toma de asistencia a la Sesión del Consejo Directivo.</w:t>
      </w:r>
    </w:p>
    <w:p w:rsidR="003E35C8" w:rsidRDefault="003E35C8" w:rsidP="003E35C8">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2.- Bienvenida por el Presidente del Consejo, Lic. Amador Moreno López.</w:t>
      </w:r>
    </w:p>
    <w:p w:rsidR="003E35C8" w:rsidRDefault="003E35C8" w:rsidP="003E35C8">
      <w:pPr>
        <w:ind w:right="281"/>
        <w:contextualSpacing/>
        <w:jc w:val="both"/>
        <w:rPr>
          <w:rFonts w:ascii="Arial" w:hAnsi="Arial"/>
          <w:sz w:val="22"/>
          <w:szCs w:val="22"/>
        </w:rPr>
      </w:pPr>
      <w:r>
        <w:rPr>
          <w:rFonts w:ascii="Arial" w:hAnsi="Arial"/>
          <w:sz w:val="22"/>
          <w:szCs w:val="22"/>
        </w:rPr>
        <w:t xml:space="preserve">    3.-  Lectura del Orden del día por el Secretario Ing. Maurilio Romo Rodríguez.</w:t>
      </w:r>
    </w:p>
    <w:p w:rsidR="003E35C8" w:rsidRDefault="003E35C8" w:rsidP="003E35C8">
      <w:pPr>
        <w:ind w:left="425" w:right="281" w:hanging="141"/>
        <w:contextualSpacing/>
        <w:jc w:val="both"/>
        <w:rPr>
          <w:rFonts w:ascii="Arial" w:hAnsi="Arial"/>
          <w:sz w:val="22"/>
          <w:szCs w:val="22"/>
        </w:rPr>
      </w:pPr>
      <w:r>
        <w:rPr>
          <w:rFonts w:ascii="Arial" w:hAnsi="Arial"/>
          <w:sz w:val="22"/>
          <w:szCs w:val="22"/>
        </w:rPr>
        <w:t>4.- Lectura del acta anterior y acuerdos por el Ing. Maurilio Romo Rodríguez.</w:t>
      </w:r>
    </w:p>
    <w:p w:rsidR="003E35C8" w:rsidRDefault="003E35C8" w:rsidP="003E35C8">
      <w:pPr>
        <w:ind w:left="425" w:right="281" w:hanging="141"/>
        <w:contextualSpacing/>
        <w:jc w:val="both"/>
        <w:rPr>
          <w:rFonts w:ascii="Arial" w:hAnsi="Arial"/>
          <w:sz w:val="22"/>
          <w:szCs w:val="22"/>
        </w:rPr>
      </w:pPr>
      <w:r>
        <w:rPr>
          <w:rFonts w:ascii="Arial" w:hAnsi="Arial"/>
          <w:sz w:val="22"/>
          <w:szCs w:val="22"/>
        </w:rPr>
        <w:t xml:space="preserve">5.- Informe de actividades correspondientes a los meses de </w:t>
      </w:r>
      <w:r>
        <w:rPr>
          <w:rFonts w:ascii="Arial" w:hAnsi="Arial"/>
          <w:b/>
          <w:sz w:val="22"/>
          <w:szCs w:val="22"/>
          <w:u w:val="single"/>
        </w:rPr>
        <w:t xml:space="preserve">Septiembre del 2016, </w:t>
      </w:r>
      <w:r>
        <w:rPr>
          <w:rFonts w:ascii="Arial" w:hAnsi="Arial"/>
          <w:sz w:val="22"/>
          <w:szCs w:val="22"/>
        </w:rPr>
        <w:t xml:space="preserve">presentado por la Gerencia. </w:t>
      </w:r>
    </w:p>
    <w:p w:rsidR="003E35C8" w:rsidRDefault="003E35C8" w:rsidP="003E35C8">
      <w:pPr>
        <w:ind w:left="425" w:right="281" w:hanging="141"/>
        <w:contextualSpacing/>
        <w:jc w:val="both"/>
        <w:rPr>
          <w:rFonts w:ascii="Arial" w:hAnsi="Arial"/>
          <w:sz w:val="22"/>
          <w:szCs w:val="22"/>
        </w:rPr>
      </w:pPr>
      <w:r>
        <w:rPr>
          <w:rFonts w:ascii="Arial" w:hAnsi="Arial"/>
          <w:sz w:val="22"/>
          <w:szCs w:val="22"/>
        </w:rPr>
        <w:t xml:space="preserve"> Áreas: Comercial, Administración y Finanzas  y Técnica.</w:t>
      </w:r>
    </w:p>
    <w:p w:rsidR="003E35C8" w:rsidRDefault="003E35C8" w:rsidP="003E35C8">
      <w:pPr>
        <w:ind w:left="360" w:right="281"/>
        <w:jc w:val="both"/>
        <w:rPr>
          <w:rFonts w:ascii="Arial" w:hAnsi="Arial"/>
          <w:sz w:val="22"/>
          <w:szCs w:val="22"/>
        </w:rPr>
      </w:pPr>
      <w:r>
        <w:rPr>
          <w:rFonts w:ascii="Arial" w:hAnsi="Arial"/>
          <w:sz w:val="22"/>
          <w:szCs w:val="22"/>
        </w:rPr>
        <w:t>6.-Asuntos Generales:</w:t>
      </w:r>
    </w:p>
    <w:p w:rsidR="003E35C8" w:rsidRDefault="003E35C8" w:rsidP="003E35C8">
      <w:pPr>
        <w:pStyle w:val="Sangra2detindependiente"/>
        <w:numPr>
          <w:ilvl w:val="0"/>
          <w:numId w:val="2"/>
        </w:numPr>
        <w:spacing w:line="360" w:lineRule="auto"/>
        <w:contextualSpacing/>
        <w:jc w:val="both"/>
        <w:rPr>
          <w:rFonts w:ascii="Arial" w:hAnsi="Arial"/>
          <w:b w:val="0"/>
          <w:sz w:val="22"/>
          <w:szCs w:val="22"/>
        </w:rPr>
      </w:pPr>
    </w:p>
    <w:p w:rsidR="003E35C8" w:rsidRDefault="003E35C8" w:rsidP="003E35C8">
      <w:pPr>
        <w:pStyle w:val="Prrafodelista"/>
        <w:ind w:left="425" w:right="281"/>
        <w:jc w:val="both"/>
        <w:rPr>
          <w:rFonts w:ascii="Arial" w:hAnsi="Arial"/>
          <w:b/>
          <w:sz w:val="22"/>
          <w:szCs w:val="22"/>
          <w:lang w:val="es-MX"/>
        </w:rPr>
      </w:pPr>
      <w:r>
        <w:rPr>
          <w:rFonts w:ascii="Arial" w:hAnsi="Arial"/>
          <w:b/>
          <w:sz w:val="22"/>
          <w:szCs w:val="22"/>
          <w:lang w:val="es-MX"/>
        </w:rPr>
        <w:t>Ing. Maurilio Romo Rodríguez:</w:t>
      </w:r>
    </w:p>
    <w:p w:rsidR="003E35C8" w:rsidRDefault="003E35C8" w:rsidP="003E35C8">
      <w:pPr>
        <w:pStyle w:val="Prrafodelista"/>
        <w:ind w:left="425" w:right="281"/>
        <w:jc w:val="both"/>
        <w:rPr>
          <w:rFonts w:ascii="Arial" w:hAnsi="Arial" w:cs="Arial"/>
          <w:sz w:val="22"/>
          <w:szCs w:val="22"/>
        </w:rPr>
      </w:pPr>
      <w:r>
        <w:rPr>
          <w:rFonts w:ascii="Arial" w:hAnsi="Arial" w:cs="Arial"/>
          <w:sz w:val="22"/>
          <w:szCs w:val="22"/>
        </w:rPr>
        <w:t>Buenos días vamos a dar inicio a la sesión de Consejo de Simas, tenemos el orden del día y como primer punto la toma de asistencia; habiendo quórum suficiente para que se lleve a cabo dicha sesión iniciando con la bienvenida por parte del presidente del Consejo Lic. Amador Moreno López.</w:t>
      </w:r>
    </w:p>
    <w:p w:rsidR="003E35C8" w:rsidRDefault="003E35C8" w:rsidP="003E35C8">
      <w:pPr>
        <w:pStyle w:val="Prrafodelista"/>
        <w:ind w:left="425" w:right="281"/>
        <w:jc w:val="both"/>
        <w:rPr>
          <w:rFonts w:ascii="Arial" w:hAnsi="Arial" w:cs="Arial"/>
          <w:sz w:val="22"/>
          <w:szCs w:val="22"/>
        </w:rPr>
      </w:pPr>
    </w:p>
    <w:p w:rsidR="003E35C8" w:rsidRDefault="003E35C8" w:rsidP="003E35C8">
      <w:pPr>
        <w:pStyle w:val="Prrafodelista"/>
        <w:ind w:left="425" w:right="281"/>
        <w:jc w:val="both"/>
        <w:rPr>
          <w:rFonts w:ascii="Arial" w:hAnsi="Arial" w:cs="Arial"/>
          <w:b/>
          <w:sz w:val="22"/>
          <w:szCs w:val="22"/>
        </w:rPr>
      </w:pPr>
      <w:r>
        <w:rPr>
          <w:rFonts w:ascii="Arial" w:hAnsi="Arial" w:cs="Arial"/>
          <w:b/>
          <w:sz w:val="22"/>
          <w:szCs w:val="22"/>
        </w:rPr>
        <w:t>Lic. Amador Moreno López:</w:t>
      </w:r>
    </w:p>
    <w:p w:rsidR="003E35C8" w:rsidRDefault="003E35C8" w:rsidP="003E35C8">
      <w:pPr>
        <w:pStyle w:val="Prrafodelista"/>
        <w:ind w:left="425" w:right="281"/>
        <w:jc w:val="both"/>
        <w:rPr>
          <w:rFonts w:ascii="Arial" w:hAnsi="Arial" w:cs="Arial"/>
          <w:sz w:val="22"/>
          <w:szCs w:val="22"/>
        </w:rPr>
      </w:pPr>
      <w:r>
        <w:rPr>
          <w:rFonts w:ascii="Arial" w:hAnsi="Arial" w:cs="Arial"/>
          <w:sz w:val="22"/>
          <w:szCs w:val="22"/>
        </w:rPr>
        <w:t>Buenos días bienvenidos todos a la sesión de consejo de SIMAS para presentar los resultados del mes de Septiembre.</w:t>
      </w:r>
    </w:p>
    <w:p w:rsidR="003E35C8" w:rsidRDefault="003E35C8" w:rsidP="003E35C8">
      <w:pPr>
        <w:pStyle w:val="Prrafodelista"/>
        <w:ind w:left="425" w:right="281"/>
        <w:jc w:val="both"/>
        <w:rPr>
          <w:rFonts w:ascii="Arial" w:hAnsi="Arial" w:cs="Arial"/>
          <w:sz w:val="22"/>
          <w:szCs w:val="22"/>
        </w:rPr>
      </w:pPr>
    </w:p>
    <w:p w:rsidR="003E35C8" w:rsidRDefault="003E35C8" w:rsidP="003E35C8">
      <w:pPr>
        <w:pStyle w:val="Prrafodelista"/>
        <w:ind w:left="425" w:right="281"/>
        <w:jc w:val="both"/>
        <w:rPr>
          <w:rFonts w:ascii="Arial" w:hAnsi="Arial"/>
          <w:b/>
          <w:sz w:val="22"/>
          <w:szCs w:val="22"/>
          <w:lang w:val="es-MX"/>
        </w:rPr>
      </w:pPr>
      <w:r>
        <w:rPr>
          <w:rFonts w:ascii="Arial" w:hAnsi="Arial"/>
          <w:b/>
          <w:sz w:val="22"/>
          <w:szCs w:val="22"/>
          <w:lang w:val="es-MX"/>
        </w:rPr>
        <w:t>Ing. Maurilio Romo Rodríguez:</w:t>
      </w:r>
    </w:p>
    <w:p w:rsidR="003E35C8" w:rsidRDefault="003E35C8" w:rsidP="003E35C8">
      <w:pPr>
        <w:pStyle w:val="Textoindependiente"/>
        <w:rPr>
          <w:rFonts w:ascii="Arial" w:hAnsi="Arial" w:cs="Arial"/>
          <w:sz w:val="22"/>
          <w:szCs w:val="22"/>
        </w:rPr>
      </w:pPr>
      <w:r>
        <w:rPr>
          <w:rFonts w:ascii="Arial" w:hAnsi="Arial" w:cs="Arial"/>
          <w:sz w:val="22"/>
          <w:szCs w:val="22"/>
        </w:rPr>
        <w:t xml:space="preserve">Continuando con el orden del día pasamos al punto número tres lectura del orden del día por su servidor, punto cuatro lectura de acta anterior y acuerdos, dado lo anterior y aprobado por los miembros del Consejo Directivo de SIMAS Monclova-Frontera, pasamos al punto número cinco que es información de actividades del mes de </w:t>
      </w:r>
      <w:r>
        <w:rPr>
          <w:rFonts w:ascii="Arial" w:hAnsi="Arial" w:cs="Arial"/>
          <w:b/>
          <w:sz w:val="22"/>
          <w:szCs w:val="22"/>
          <w:u w:val="single"/>
        </w:rPr>
        <w:t>Septiembre</w:t>
      </w:r>
      <w:r>
        <w:rPr>
          <w:rFonts w:ascii="Arial" w:hAnsi="Arial" w:cs="Arial"/>
          <w:b/>
          <w:i/>
          <w:sz w:val="22"/>
          <w:szCs w:val="22"/>
        </w:rPr>
        <w:t xml:space="preserve"> </w:t>
      </w:r>
      <w:r>
        <w:rPr>
          <w:rFonts w:ascii="Arial" w:hAnsi="Arial" w:cs="Arial"/>
          <w:sz w:val="22"/>
          <w:szCs w:val="22"/>
        </w:rPr>
        <w:t>iniciando por la Subgerencia Comercial:</w:t>
      </w:r>
    </w:p>
    <w:p w:rsidR="0092365D" w:rsidRDefault="0092365D" w:rsidP="00A83AAD">
      <w:pPr>
        <w:pStyle w:val="Ttulo1"/>
        <w:tabs>
          <w:tab w:val="left" w:pos="8789"/>
        </w:tabs>
        <w:ind w:left="284" w:right="162"/>
        <w:rPr>
          <w:rFonts w:ascii="Arial" w:hAnsi="Arial" w:cs="Arial"/>
          <w:b w:val="0"/>
          <w:sz w:val="22"/>
          <w:szCs w:val="22"/>
        </w:rPr>
      </w:pPr>
    </w:p>
    <w:tbl>
      <w:tblPr>
        <w:tblW w:w="10484" w:type="dxa"/>
        <w:tblInd w:w="380" w:type="dxa"/>
        <w:tblLayout w:type="fixed"/>
        <w:tblCellMar>
          <w:left w:w="70" w:type="dxa"/>
          <w:right w:w="70" w:type="dxa"/>
        </w:tblCellMar>
        <w:tblLook w:val="04A0" w:firstRow="1" w:lastRow="0" w:firstColumn="1" w:lastColumn="0" w:noHBand="0" w:noVBand="1"/>
      </w:tblPr>
      <w:tblGrid>
        <w:gridCol w:w="120"/>
        <w:gridCol w:w="9635"/>
        <w:gridCol w:w="729"/>
      </w:tblGrid>
      <w:tr w:rsidR="003E35C8" w:rsidTr="005848CB">
        <w:trPr>
          <w:gridBefore w:val="1"/>
          <w:gridAfter w:val="1"/>
          <w:wBefore w:w="120" w:type="dxa"/>
          <w:wAfter w:w="729" w:type="dxa"/>
          <w:trHeight w:val="24"/>
        </w:trPr>
        <w:tc>
          <w:tcPr>
            <w:tcW w:w="9635" w:type="dxa"/>
          </w:tcPr>
          <w:p w:rsidR="003E35C8" w:rsidRDefault="003E35C8" w:rsidP="00225A8A">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destacó del área Comercial lo siguiente:  </w:t>
            </w:r>
          </w:p>
          <w:p w:rsidR="003E35C8" w:rsidRDefault="003E35C8" w:rsidP="00225A8A">
            <w:pPr>
              <w:jc w:val="both"/>
              <w:rPr>
                <w:rFonts w:ascii="Arial" w:hAnsi="Arial" w:cs="Arial"/>
                <w:sz w:val="22"/>
                <w:szCs w:val="22"/>
                <w:lang w:val="es-MX"/>
              </w:rPr>
            </w:pPr>
            <w:r>
              <w:rPr>
                <w:rFonts w:ascii="Arial" w:hAnsi="Arial" w:cs="Arial"/>
                <w:sz w:val="22"/>
                <w:szCs w:val="22"/>
                <w:lang w:val="es-MX"/>
              </w:rPr>
              <w:t>El ingreso de agua y drenaje sin IVA fue de $16</w:t>
            </w:r>
            <w:proofErr w:type="gramStart"/>
            <w:r>
              <w:rPr>
                <w:rFonts w:ascii="Arial" w:hAnsi="Arial" w:cs="Arial"/>
                <w:sz w:val="22"/>
                <w:szCs w:val="22"/>
                <w:lang w:val="es-MX"/>
              </w:rPr>
              <w:t>,871,000.00</w:t>
            </w:r>
            <w:proofErr w:type="gramEnd"/>
            <w:r>
              <w:rPr>
                <w:rFonts w:ascii="Arial" w:hAnsi="Arial" w:cs="Arial"/>
                <w:sz w:val="22"/>
                <w:szCs w:val="22"/>
                <w:lang w:val="es-MX"/>
              </w:rPr>
              <w:t xml:space="preserve"> con 74,180 usuarios cumplidos.</w:t>
            </w:r>
          </w:p>
          <w:p w:rsidR="003E35C8" w:rsidRDefault="003E35C8" w:rsidP="00225A8A">
            <w:pPr>
              <w:jc w:val="both"/>
              <w:rPr>
                <w:rFonts w:ascii="Arial" w:hAnsi="Arial" w:cs="Arial"/>
                <w:sz w:val="22"/>
                <w:szCs w:val="22"/>
                <w:lang w:val="es-MX"/>
              </w:rPr>
            </w:pPr>
            <w:r>
              <w:rPr>
                <w:rFonts w:ascii="Arial" w:hAnsi="Arial" w:cs="Arial"/>
                <w:sz w:val="22"/>
                <w:szCs w:val="22"/>
                <w:lang w:val="es-MX"/>
              </w:rPr>
              <w:t>Se continúa con los programas de SIMAS Contigo y Cultura del Agua</w:t>
            </w:r>
          </w:p>
          <w:p w:rsidR="003E35C8" w:rsidRDefault="003E35C8" w:rsidP="00225A8A">
            <w:pPr>
              <w:jc w:val="both"/>
              <w:rPr>
                <w:rFonts w:ascii="Arial" w:hAnsi="Arial" w:cs="Arial"/>
                <w:sz w:val="22"/>
                <w:szCs w:val="22"/>
                <w:lang w:val="es-MX"/>
              </w:rPr>
            </w:pPr>
            <w:r>
              <w:rPr>
                <w:rFonts w:ascii="Arial" w:hAnsi="Arial" w:cs="Arial"/>
                <w:sz w:val="22"/>
                <w:szCs w:val="22"/>
                <w:lang w:val="es-MX"/>
              </w:rPr>
              <w:t xml:space="preserve">A petición del Sr. Agustín Ramos se presentó comparativo de tarifas. </w:t>
            </w:r>
          </w:p>
          <w:p w:rsidR="003E35C8" w:rsidRDefault="003E35C8" w:rsidP="00225A8A">
            <w:pPr>
              <w:rPr>
                <w:rFonts w:ascii="Arial" w:hAnsi="Arial" w:cs="Arial"/>
                <w:sz w:val="22"/>
                <w:szCs w:val="22"/>
                <w:lang w:val="es-MX"/>
              </w:rPr>
            </w:pPr>
            <w:r>
              <w:rPr>
                <w:rFonts w:ascii="Arial" w:hAnsi="Arial" w:cs="Arial"/>
                <w:sz w:val="22"/>
                <w:szCs w:val="22"/>
                <w:lang w:val="es-MX"/>
              </w:rPr>
              <w:t>De igual forma presentó tabla de los ingresos por tarifa de acuerdo a sectores.</w:t>
            </w:r>
          </w:p>
          <w:p w:rsidR="004D19F3" w:rsidRDefault="004D19F3" w:rsidP="003E35C8">
            <w:pPr>
              <w:jc w:val="both"/>
              <w:rPr>
                <w:rFonts w:ascii="Arial" w:hAnsi="Arial" w:cs="Arial"/>
                <w:b/>
                <w:sz w:val="24"/>
                <w:szCs w:val="24"/>
                <w:lang w:val="es-MX"/>
              </w:rPr>
            </w:pPr>
          </w:p>
          <w:p w:rsidR="003E35C8" w:rsidRDefault="003E35C8" w:rsidP="003E35C8">
            <w:pPr>
              <w:jc w:val="both"/>
              <w:rPr>
                <w:rFonts w:ascii="Arial" w:hAnsi="Arial" w:cs="Arial"/>
                <w:b/>
                <w:sz w:val="24"/>
                <w:szCs w:val="24"/>
                <w:lang w:val="es-MX"/>
              </w:rPr>
            </w:pPr>
            <w:r>
              <w:rPr>
                <w:rFonts w:ascii="Arial" w:hAnsi="Arial" w:cs="Arial"/>
                <w:b/>
                <w:sz w:val="24"/>
                <w:szCs w:val="24"/>
                <w:lang w:val="es-MX"/>
              </w:rPr>
              <w:t xml:space="preserve">Se aprobó de manera unánime la información de actividades correspondiente al mes de </w:t>
            </w:r>
            <w:r>
              <w:rPr>
                <w:rFonts w:ascii="Arial" w:hAnsi="Arial" w:cs="Arial"/>
                <w:b/>
                <w:sz w:val="24"/>
                <w:szCs w:val="24"/>
                <w:u w:val="single"/>
                <w:lang w:val="es-MX"/>
              </w:rPr>
              <w:t>Septiembre de 2016</w:t>
            </w:r>
            <w:r>
              <w:rPr>
                <w:rFonts w:ascii="Arial" w:hAnsi="Arial" w:cs="Arial"/>
                <w:b/>
                <w:sz w:val="24"/>
                <w:szCs w:val="24"/>
                <w:lang w:val="es-MX"/>
              </w:rPr>
              <w:t xml:space="preserve"> presentada por el área comercial.</w:t>
            </w:r>
          </w:p>
          <w:p w:rsidR="003E35C8" w:rsidRDefault="003E35C8" w:rsidP="003E35C8">
            <w:pPr>
              <w:pStyle w:val="Textoindependiente"/>
              <w:rPr>
                <w:rFonts w:ascii="Arial" w:hAnsi="Arial" w:cs="Arial"/>
                <w:b/>
                <w:sz w:val="22"/>
                <w:szCs w:val="22"/>
                <w:lang w:val="es-MX"/>
              </w:rPr>
            </w:pPr>
          </w:p>
          <w:p w:rsidR="003E35C8" w:rsidRDefault="003E35C8" w:rsidP="00225A8A">
            <w:pPr>
              <w:pStyle w:val="Textoindependiente"/>
              <w:rPr>
                <w:rFonts w:ascii="Arial" w:hAnsi="Arial" w:cs="Arial"/>
                <w:b/>
                <w:sz w:val="22"/>
                <w:szCs w:val="22"/>
                <w:lang w:val="es-MX"/>
              </w:rPr>
            </w:pPr>
            <w:r>
              <w:rPr>
                <w:rFonts w:ascii="Arial" w:hAnsi="Arial" w:cs="Arial"/>
                <w:b/>
                <w:sz w:val="22"/>
                <w:szCs w:val="22"/>
                <w:lang w:val="es-MX"/>
              </w:rPr>
              <w:t xml:space="preserve">El C.P. Jesús Mesón Haro, presentó del área de Administración y Finanzas lo siguiente:   </w:t>
            </w:r>
          </w:p>
          <w:p w:rsidR="003E35C8" w:rsidRDefault="003E35C8" w:rsidP="00225A8A">
            <w:pPr>
              <w:jc w:val="both"/>
              <w:rPr>
                <w:rFonts w:ascii="Arial" w:hAnsi="Arial" w:cs="Arial"/>
                <w:sz w:val="22"/>
                <w:szCs w:val="22"/>
                <w:lang w:val="es-MX"/>
              </w:rPr>
            </w:pPr>
            <w:r>
              <w:rPr>
                <w:rFonts w:ascii="Arial" w:hAnsi="Arial" w:cs="Arial"/>
                <w:b/>
                <w:sz w:val="22"/>
                <w:szCs w:val="22"/>
                <w:u w:val="single"/>
                <w:lang w:val="es-MX"/>
              </w:rPr>
              <w:t>El Estado de Actividades</w:t>
            </w:r>
            <w:r>
              <w:rPr>
                <w:rFonts w:ascii="Arial" w:hAnsi="Arial" w:cs="Arial"/>
                <w:sz w:val="22"/>
                <w:szCs w:val="22"/>
                <w:lang w:val="es-MX"/>
              </w:rPr>
              <w:t xml:space="preserve"> los ingresos netos fueron de $24,022,000.,  el total de</w:t>
            </w:r>
            <w:r>
              <w:rPr>
                <w:rFonts w:ascii="Arial" w:hAnsi="Arial" w:cs="Arial"/>
                <w:sz w:val="22"/>
                <w:szCs w:val="22"/>
                <w:u w:val="single"/>
                <w:lang w:val="es-MX"/>
              </w:rPr>
              <w:t xml:space="preserve"> egresos:</w:t>
            </w:r>
            <w:r>
              <w:rPr>
                <w:rFonts w:ascii="Arial" w:hAnsi="Arial" w:cs="Arial"/>
                <w:sz w:val="22"/>
                <w:szCs w:val="22"/>
                <w:lang w:val="es-MX"/>
              </w:rPr>
              <w:t xml:space="preserve"> de $17,964,000., un resultado positivo antes de depreciación de $6,058,000., una depreciación y amortización de $1,292,000., para un Resultado positivo del ejercicio de $4,766,000.</w:t>
            </w:r>
          </w:p>
          <w:p w:rsidR="003E35C8" w:rsidRDefault="003E35C8" w:rsidP="00225A8A">
            <w:pPr>
              <w:jc w:val="both"/>
              <w:rPr>
                <w:rFonts w:ascii="Arial" w:hAnsi="Arial" w:cs="Arial"/>
                <w:sz w:val="22"/>
                <w:szCs w:val="22"/>
                <w:lang w:val="es-MX"/>
              </w:rPr>
            </w:pPr>
            <w:r>
              <w:rPr>
                <w:rFonts w:ascii="Arial" w:hAnsi="Arial" w:cs="Arial"/>
                <w:sz w:val="22"/>
                <w:szCs w:val="22"/>
                <w:lang w:val="es-MX"/>
              </w:rPr>
              <w:t xml:space="preserve">En cuanto al </w:t>
            </w:r>
            <w:r>
              <w:rPr>
                <w:rFonts w:ascii="Arial" w:hAnsi="Arial" w:cs="Arial"/>
                <w:b/>
                <w:sz w:val="22"/>
                <w:szCs w:val="22"/>
                <w:u w:val="single"/>
                <w:lang w:val="es-MX"/>
              </w:rPr>
              <w:t>Estado de Flujo en Efectivo</w:t>
            </w:r>
            <w:r>
              <w:rPr>
                <w:rFonts w:ascii="Arial" w:hAnsi="Arial" w:cs="Arial"/>
                <w:sz w:val="22"/>
                <w:szCs w:val="22"/>
                <w:lang w:val="es-MX"/>
              </w:rPr>
              <w:t>, terminó el mes con un total de ingresos de $26</w:t>
            </w:r>
            <w:proofErr w:type="gramStart"/>
            <w:r>
              <w:rPr>
                <w:rFonts w:ascii="Arial" w:hAnsi="Arial" w:cs="Arial"/>
                <w:sz w:val="22"/>
                <w:szCs w:val="22"/>
                <w:lang w:val="es-MX"/>
              </w:rPr>
              <w:t>,893,000</w:t>
            </w:r>
            <w:proofErr w:type="gramEnd"/>
            <w:r>
              <w:rPr>
                <w:rFonts w:ascii="Arial" w:hAnsi="Arial" w:cs="Arial"/>
                <w:sz w:val="22"/>
                <w:szCs w:val="22"/>
                <w:lang w:val="es-MX"/>
              </w:rPr>
              <w:t>., un total de egresos de $15,967,000., teniendo un flujo neto de operación positivo de $10,926,000., obteniendo al final del periodo en caja y bancos de $19,313,000.</w:t>
            </w:r>
          </w:p>
          <w:p w:rsidR="003E35C8" w:rsidRDefault="003E35C8" w:rsidP="00225A8A">
            <w:pPr>
              <w:jc w:val="both"/>
              <w:rPr>
                <w:rFonts w:ascii="Arial" w:hAnsi="Arial" w:cs="Arial"/>
                <w:sz w:val="22"/>
                <w:szCs w:val="22"/>
                <w:lang w:val="es-MX"/>
              </w:rPr>
            </w:pPr>
            <w:r>
              <w:rPr>
                <w:rFonts w:ascii="Arial" w:hAnsi="Arial" w:cs="Arial"/>
                <w:sz w:val="22"/>
                <w:szCs w:val="22"/>
                <w:lang w:val="es-MX"/>
              </w:rPr>
              <w:t xml:space="preserve">En cuanto al </w:t>
            </w:r>
            <w:r>
              <w:rPr>
                <w:rFonts w:ascii="Arial" w:hAnsi="Arial" w:cs="Arial"/>
                <w:b/>
                <w:sz w:val="22"/>
                <w:szCs w:val="22"/>
                <w:u w:val="single"/>
                <w:lang w:val="es-MX"/>
              </w:rPr>
              <w:t>Estado de Situación Financiera</w:t>
            </w:r>
            <w:r>
              <w:rPr>
                <w:rFonts w:ascii="Arial" w:hAnsi="Arial" w:cs="Arial"/>
                <w:sz w:val="22"/>
                <w:szCs w:val="22"/>
                <w:lang w:val="es-MX"/>
              </w:rPr>
              <w:t xml:space="preserve"> terminó el mes con un total de Activo Circulante de $42</w:t>
            </w:r>
            <w:proofErr w:type="gramStart"/>
            <w:r>
              <w:rPr>
                <w:rFonts w:ascii="Arial" w:hAnsi="Arial" w:cs="Arial"/>
                <w:sz w:val="22"/>
                <w:szCs w:val="22"/>
                <w:lang w:val="es-MX"/>
              </w:rPr>
              <w:t>,797,000</w:t>
            </w:r>
            <w:proofErr w:type="gramEnd"/>
            <w:r>
              <w:rPr>
                <w:rFonts w:ascii="Arial" w:hAnsi="Arial" w:cs="Arial"/>
                <w:sz w:val="22"/>
                <w:szCs w:val="22"/>
                <w:lang w:val="es-MX"/>
              </w:rPr>
              <w:t xml:space="preserve">., un total de </w:t>
            </w:r>
            <w:r>
              <w:rPr>
                <w:rFonts w:ascii="Arial" w:hAnsi="Arial" w:cs="Arial"/>
                <w:sz w:val="22"/>
                <w:szCs w:val="22"/>
                <w:u w:val="single"/>
                <w:lang w:val="es-MX"/>
              </w:rPr>
              <w:t>Activo Fijo</w:t>
            </w:r>
            <w:r>
              <w:rPr>
                <w:rFonts w:ascii="Arial" w:hAnsi="Arial" w:cs="Arial"/>
                <w:sz w:val="22"/>
                <w:szCs w:val="22"/>
                <w:lang w:val="es-MX"/>
              </w:rPr>
              <w:t xml:space="preserve"> de $298,343,000., un diferido de $678,000., para un total de activo de $341,818,000. Un total de pasivo y Patrimonio de $341</w:t>
            </w:r>
            <w:proofErr w:type="gramStart"/>
            <w:r>
              <w:rPr>
                <w:rFonts w:ascii="Arial" w:hAnsi="Arial" w:cs="Arial"/>
                <w:sz w:val="22"/>
                <w:szCs w:val="22"/>
                <w:lang w:val="es-MX"/>
              </w:rPr>
              <w:t>,818,000</w:t>
            </w:r>
            <w:proofErr w:type="gramEnd"/>
            <w:r>
              <w:rPr>
                <w:rFonts w:ascii="Arial" w:hAnsi="Arial" w:cs="Arial"/>
                <w:sz w:val="22"/>
                <w:szCs w:val="22"/>
                <w:lang w:val="es-MX"/>
              </w:rPr>
              <w:t>.</w:t>
            </w:r>
          </w:p>
          <w:p w:rsidR="003E35C8" w:rsidRDefault="003E35C8" w:rsidP="00225A8A">
            <w:pPr>
              <w:jc w:val="both"/>
              <w:rPr>
                <w:rFonts w:ascii="Arial" w:hAnsi="Arial" w:cs="Arial"/>
                <w:sz w:val="22"/>
                <w:szCs w:val="22"/>
                <w:lang w:val="es-MX"/>
              </w:rPr>
            </w:pPr>
            <w:r>
              <w:rPr>
                <w:rFonts w:ascii="Arial" w:hAnsi="Arial" w:cs="Arial"/>
                <w:sz w:val="22"/>
                <w:szCs w:val="22"/>
                <w:lang w:val="es-MX"/>
              </w:rPr>
              <w:t>De igual forma presentó ante los miembros del consejo directivo el avance de gestión financiera correspondiente al tercer trimestre el cual fue aprobado por unanimidad.</w:t>
            </w:r>
          </w:p>
        </w:tc>
      </w:tr>
      <w:tr w:rsidR="003E35C8" w:rsidRPr="008E1E87" w:rsidTr="005848CB">
        <w:tblPrEx>
          <w:tblLook w:val="0000" w:firstRow="0" w:lastRow="0" w:firstColumn="0" w:lastColumn="0" w:noHBand="0" w:noVBand="0"/>
        </w:tblPrEx>
        <w:trPr>
          <w:trHeight w:val="24"/>
        </w:trPr>
        <w:tc>
          <w:tcPr>
            <w:tcW w:w="10484" w:type="dxa"/>
            <w:gridSpan w:val="3"/>
          </w:tcPr>
          <w:p w:rsidR="003E35C8" w:rsidRDefault="003E35C8" w:rsidP="00225A8A">
            <w:pPr>
              <w:pStyle w:val="Prrafodelista"/>
              <w:ind w:left="425" w:right="281"/>
              <w:jc w:val="both"/>
              <w:rPr>
                <w:rFonts w:ascii="Arial" w:hAnsi="Arial"/>
                <w:b/>
                <w:sz w:val="22"/>
                <w:szCs w:val="22"/>
              </w:rPr>
            </w:pPr>
          </w:p>
          <w:p w:rsidR="005848CB" w:rsidRDefault="00E9663B" w:rsidP="00E9663B">
            <w:pPr>
              <w:jc w:val="both"/>
              <w:rPr>
                <w:rFonts w:ascii="Arial" w:hAnsi="Arial" w:cs="Arial"/>
                <w:b/>
                <w:sz w:val="24"/>
                <w:szCs w:val="24"/>
                <w:lang w:val="es-MX"/>
              </w:rPr>
            </w:pPr>
            <w:r>
              <w:rPr>
                <w:rFonts w:ascii="Arial" w:hAnsi="Arial" w:cs="Arial"/>
                <w:b/>
                <w:sz w:val="24"/>
                <w:szCs w:val="24"/>
                <w:lang w:val="es-MX"/>
              </w:rPr>
              <w:t xml:space="preserve">Se aprobó de manera unánime la información de actividades correspondiente al </w:t>
            </w:r>
          </w:p>
          <w:p w:rsidR="00E9663B" w:rsidRDefault="005848CB" w:rsidP="00E9663B">
            <w:pPr>
              <w:jc w:val="both"/>
              <w:rPr>
                <w:rFonts w:ascii="Arial" w:hAnsi="Arial" w:cs="Arial"/>
                <w:b/>
                <w:sz w:val="24"/>
                <w:szCs w:val="24"/>
                <w:lang w:val="es-MX"/>
              </w:rPr>
            </w:pPr>
            <w:r>
              <w:rPr>
                <w:rFonts w:ascii="Arial" w:hAnsi="Arial" w:cs="Arial"/>
                <w:b/>
                <w:sz w:val="24"/>
                <w:szCs w:val="24"/>
                <w:lang w:val="es-MX"/>
              </w:rPr>
              <w:t>M</w:t>
            </w:r>
            <w:r w:rsidR="00E9663B">
              <w:rPr>
                <w:rFonts w:ascii="Arial" w:hAnsi="Arial" w:cs="Arial"/>
                <w:b/>
                <w:sz w:val="24"/>
                <w:szCs w:val="24"/>
                <w:lang w:val="es-MX"/>
              </w:rPr>
              <w:t>es</w:t>
            </w:r>
            <w:r>
              <w:rPr>
                <w:rFonts w:ascii="Arial" w:hAnsi="Arial" w:cs="Arial"/>
                <w:b/>
                <w:sz w:val="24"/>
                <w:szCs w:val="24"/>
                <w:lang w:val="es-MX"/>
              </w:rPr>
              <w:t xml:space="preserve"> </w:t>
            </w:r>
            <w:r w:rsidR="00E9663B">
              <w:rPr>
                <w:rFonts w:ascii="Arial" w:hAnsi="Arial" w:cs="Arial"/>
                <w:b/>
                <w:sz w:val="24"/>
                <w:szCs w:val="24"/>
                <w:lang w:val="es-MX"/>
              </w:rPr>
              <w:t xml:space="preserve">de </w:t>
            </w:r>
            <w:r w:rsidR="00E9663B">
              <w:rPr>
                <w:rFonts w:ascii="Arial" w:hAnsi="Arial" w:cs="Arial"/>
                <w:b/>
                <w:sz w:val="24"/>
                <w:szCs w:val="24"/>
                <w:u w:val="single"/>
                <w:lang w:val="es-MX"/>
              </w:rPr>
              <w:t>Septiembre de 2016</w:t>
            </w:r>
            <w:r w:rsidR="00E9663B">
              <w:rPr>
                <w:rFonts w:ascii="Arial" w:hAnsi="Arial" w:cs="Arial"/>
                <w:b/>
                <w:sz w:val="24"/>
                <w:szCs w:val="24"/>
                <w:lang w:val="es-MX"/>
              </w:rPr>
              <w:t xml:space="preserve"> presentada por el área </w:t>
            </w:r>
            <w:r w:rsidR="00E9663B">
              <w:rPr>
                <w:rFonts w:ascii="Arial" w:hAnsi="Arial" w:cs="Arial"/>
                <w:b/>
                <w:sz w:val="24"/>
                <w:szCs w:val="24"/>
                <w:lang w:val="es-MX"/>
              </w:rPr>
              <w:t>de Administración y Finanzas.</w:t>
            </w:r>
          </w:p>
          <w:p w:rsidR="00E9663B" w:rsidRPr="00E9663B" w:rsidRDefault="00E9663B" w:rsidP="00225A8A">
            <w:pPr>
              <w:pStyle w:val="Prrafodelista"/>
              <w:ind w:left="425" w:right="281"/>
              <w:jc w:val="both"/>
              <w:rPr>
                <w:rFonts w:ascii="Arial" w:hAnsi="Arial"/>
                <w:b/>
                <w:sz w:val="22"/>
                <w:szCs w:val="22"/>
                <w:lang w:val="es-MX"/>
              </w:rPr>
            </w:pPr>
          </w:p>
        </w:tc>
      </w:tr>
    </w:tbl>
    <w:p w:rsidR="003E35C8" w:rsidRPr="008E1E87" w:rsidRDefault="003E35C8" w:rsidP="003E35C8">
      <w:pPr>
        <w:jc w:val="both"/>
        <w:rPr>
          <w:rFonts w:ascii="Arial" w:hAnsi="Arial" w:cs="Arial"/>
          <w:b/>
          <w:sz w:val="22"/>
          <w:szCs w:val="22"/>
          <w:lang w:val="es-MX"/>
        </w:rPr>
      </w:pPr>
      <w:r w:rsidRPr="008E1E87">
        <w:rPr>
          <w:rFonts w:ascii="Arial" w:hAnsi="Arial" w:cs="Arial"/>
          <w:b/>
          <w:sz w:val="22"/>
          <w:szCs w:val="22"/>
          <w:lang w:val="es-MX"/>
        </w:rPr>
        <w:t xml:space="preserve">El </w:t>
      </w:r>
      <w:r>
        <w:rPr>
          <w:rFonts w:ascii="Arial" w:hAnsi="Arial" w:cs="Arial"/>
          <w:b/>
          <w:sz w:val="22"/>
          <w:szCs w:val="22"/>
          <w:lang w:val="es-MX"/>
        </w:rPr>
        <w:t xml:space="preserve">Ing. </w:t>
      </w:r>
      <w:r w:rsidRPr="008E1E87">
        <w:rPr>
          <w:rFonts w:ascii="Arial" w:hAnsi="Arial" w:cs="Arial"/>
          <w:b/>
          <w:sz w:val="22"/>
          <w:szCs w:val="22"/>
          <w:lang w:val="es-MX"/>
        </w:rPr>
        <w:t>José Abel de Luna Romo, presentó el informe del área Técnica correspondiente al</w:t>
      </w:r>
      <w:r>
        <w:rPr>
          <w:rFonts w:ascii="Arial" w:hAnsi="Arial" w:cs="Arial"/>
          <w:b/>
          <w:sz w:val="22"/>
          <w:szCs w:val="22"/>
          <w:lang w:val="es-MX"/>
        </w:rPr>
        <w:t xml:space="preserve"> </w:t>
      </w:r>
      <w:r w:rsidRPr="008E1E87">
        <w:rPr>
          <w:rFonts w:ascii="Arial" w:hAnsi="Arial" w:cs="Arial"/>
          <w:b/>
          <w:sz w:val="22"/>
          <w:szCs w:val="22"/>
          <w:lang w:val="es-MX"/>
        </w:rPr>
        <w:t xml:space="preserve">mes de </w:t>
      </w:r>
      <w:r>
        <w:rPr>
          <w:rFonts w:ascii="Arial" w:hAnsi="Arial" w:cs="Arial"/>
          <w:b/>
          <w:sz w:val="22"/>
          <w:szCs w:val="22"/>
          <w:lang w:val="es-MX"/>
        </w:rPr>
        <w:t>Septiembre d</w:t>
      </w:r>
      <w:r w:rsidRPr="008E1E87">
        <w:rPr>
          <w:rFonts w:ascii="Arial" w:hAnsi="Arial" w:cs="Arial"/>
          <w:b/>
          <w:sz w:val="22"/>
          <w:szCs w:val="22"/>
          <w:lang w:val="es-MX"/>
        </w:rPr>
        <w:t xml:space="preserve">e 2016:  </w:t>
      </w:r>
      <w:r>
        <w:rPr>
          <w:rFonts w:ascii="Arial" w:hAnsi="Arial" w:cs="Arial"/>
          <w:b/>
          <w:sz w:val="22"/>
          <w:szCs w:val="22"/>
          <w:lang w:val="es-MX"/>
        </w:rPr>
        <w:t xml:space="preserve">  </w:t>
      </w:r>
    </w:p>
    <w:p w:rsidR="003E35C8" w:rsidRDefault="003E35C8" w:rsidP="003E35C8">
      <w:pPr>
        <w:pStyle w:val="Textoindependiente"/>
        <w:rPr>
          <w:rFonts w:ascii="Arial" w:hAnsi="Arial" w:cs="Arial"/>
          <w:sz w:val="22"/>
          <w:szCs w:val="22"/>
          <w:lang w:val="es-MX"/>
        </w:rPr>
      </w:pPr>
      <w:r w:rsidRPr="008E1E87">
        <w:rPr>
          <w:rFonts w:ascii="Arial" w:hAnsi="Arial" w:cs="Arial"/>
          <w:sz w:val="22"/>
          <w:szCs w:val="22"/>
          <w:lang w:val="es-MX"/>
        </w:rPr>
        <w:t xml:space="preserve">La producción del mes fue de </w:t>
      </w:r>
      <w:r>
        <w:rPr>
          <w:rFonts w:ascii="Arial" w:hAnsi="Arial" w:cs="Arial"/>
          <w:sz w:val="22"/>
          <w:szCs w:val="22"/>
          <w:lang w:val="es-MX"/>
        </w:rPr>
        <w:t>3</w:t>
      </w:r>
      <w:proofErr w:type="gramStart"/>
      <w:r>
        <w:rPr>
          <w:rFonts w:ascii="Arial" w:hAnsi="Arial" w:cs="Arial"/>
          <w:sz w:val="22"/>
          <w:szCs w:val="22"/>
          <w:lang w:val="es-MX"/>
        </w:rPr>
        <w:t>,132,684</w:t>
      </w:r>
      <w:proofErr w:type="gramEnd"/>
      <w:r>
        <w:rPr>
          <w:rFonts w:ascii="Arial" w:hAnsi="Arial" w:cs="Arial"/>
          <w:sz w:val="22"/>
          <w:szCs w:val="22"/>
          <w:lang w:val="es-MX"/>
        </w:rPr>
        <w:t xml:space="preserve"> se observa la disminución, lo cual también se ve reflejado en el Consumo de energía.</w:t>
      </w:r>
    </w:p>
    <w:p w:rsidR="003E35C8" w:rsidRDefault="003E35C8" w:rsidP="003E35C8">
      <w:pPr>
        <w:pStyle w:val="Textoindependiente"/>
        <w:rPr>
          <w:rFonts w:ascii="Arial" w:hAnsi="Arial" w:cs="Arial"/>
          <w:sz w:val="22"/>
          <w:szCs w:val="22"/>
          <w:lang w:val="es-MX"/>
        </w:rPr>
      </w:pPr>
      <w:r>
        <w:rPr>
          <w:rFonts w:ascii="Arial" w:hAnsi="Arial" w:cs="Arial"/>
          <w:sz w:val="22"/>
          <w:szCs w:val="22"/>
          <w:lang w:val="es-MX"/>
        </w:rPr>
        <w:t>En cuanto a la eficiencia técnica real fue de un 68%.</w:t>
      </w:r>
    </w:p>
    <w:p w:rsidR="003E35C8" w:rsidRDefault="003E35C8" w:rsidP="003E35C8">
      <w:pPr>
        <w:pStyle w:val="Textoindependiente"/>
        <w:rPr>
          <w:rFonts w:ascii="Arial" w:hAnsi="Arial" w:cs="Arial"/>
          <w:sz w:val="22"/>
          <w:szCs w:val="22"/>
          <w:lang w:val="es-MX"/>
        </w:rPr>
      </w:pPr>
      <w:r>
        <w:rPr>
          <w:rFonts w:ascii="Arial" w:hAnsi="Arial" w:cs="Arial"/>
          <w:sz w:val="22"/>
          <w:szCs w:val="22"/>
          <w:lang w:val="es-MX"/>
        </w:rPr>
        <w:t>Presentó status de obras más relevantes para el Sistema.</w:t>
      </w:r>
    </w:p>
    <w:p w:rsidR="00E9663B" w:rsidRDefault="00E9663B" w:rsidP="003E35C8">
      <w:pPr>
        <w:pStyle w:val="Textoindependiente"/>
        <w:rPr>
          <w:rFonts w:ascii="Arial" w:hAnsi="Arial" w:cs="Arial"/>
          <w:sz w:val="22"/>
          <w:szCs w:val="22"/>
          <w:lang w:val="es-MX"/>
        </w:rPr>
      </w:pPr>
    </w:p>
    <w:p w:rsidR="00E9663B" w:rsidRDefault="00E9663B" w:rsidP="00E9663B">
      <w:pPr>
        <w:jc w:val="both"/>
        <w:rPr>
          <w:rFonts w:ascii="Arial" w:hAnsi="Arial" w:cs="Arial"/>
          <w:b/>
          <w:sz w:val="24"/>
          <w:szCs w:val="24"/>
          <w:lang w:val="es-MX"/>
        </w:rPr>
      </w:pPr>
      <w:r>
        <w:rPr>
          <w:rFonts w:ascii="Arial" w:hAnsi="Arial" w:cs="Arial"/>
          <w:b/>
          <w:sz w:val="24"/>
          <w:szCs w:val="24"/>
          <w:lang w:val="es-MX"/>
        </w:rPr>
        <w:t xml:space="preserve">Se aprobó de manera unánime la información de actividades correspondiente al mes de </w:t>
      </w:r>
      <w:r>
        <w:rPr>
          <w:rFonts w:ascii="Arial" w:hAnsi="Arial" w:cs="Arial"/>
          <w:b/>
          <w:sz w:val="24"/>
          <w:szCs w:val="24"/>
          <w:u w:val="single"/>
          <w:lang w:val="es-MX"/>
        </w:rPr>
        <w:t>Septiembre de 2016</w:t>
      </w:r>
      <w:r>
        <w:rPr>
          <w:rFonts w:ascii="Arial" w:hAnsi="Arial" w:cs="Arial"/>
          <w:b/>
          <w:sz w:val="24"/>
          <w:szCs w:val="24"/>
          <w:lang w:val="es-MX"/>
        </w:rPr>
        <w:t xml:space="preserve"> presentada por el área </w:t>
      </w:r>
      <w:r>
        <w:rPr>
          <w:rFonts w:ascii="Arial" w:hAnsi="Arial" w:cs="Arial"/>
          <w:b/>
          <w:sz w:val="24"/>
          <w:szCs w:val="24"/>
          <w:lang w:val="es-MX"/>
        </w:rPr>
        <w:t>Técnica</w:t>
      </w:r>
      <w:r>
        <w:rPr>
          <w:rFonts w:ascii="Arial" w:hAnsi="Arial" w:cs="Arial"/>
          <w:b/>
          <w:sz w:val="24"/>
          <w:szCs w:val="24"/>
          <w:lang w:val="es-MX"/>
        </w:rPr>
        <w:t>.</w:t>
      </w:r>
    </w:p>
    <w:p w:rsidR="00E9663B" w:rsidRDefault="00E9663B" w:rsidP="00E9663B">
      <w:pPr>
        <w:pStyle w:val="Textoindependiente"/>
        <w:rPr>
          <w:rFonts w:ascii="Arial" w:hAnsi="Arial" w:cs="Arial"/>
          <w:b/>
          <w:sz w:val="22"/>
          <w:szCs w:val="22"/>
          <w:lang w:val="es-MX"/>
        </w:rPr>
      </w:pPr>
    </w:p>
    <w:p w:rsidR="003E35C8" w:rsidRPr="001A7462" w:rsidRDefault="003E35C8" w:rsidP="003E35C8">
      <w:pPr>
        <w:pStyle w:val="Textoindependiente"/>
        <w:rPr>
          <w:rFonts w:ascii="Arial" w:hAnsi="Arial" w:cs="Arial"/>
          <w:b/>
          <w:sz w:val="22"/>
          <w:szCs w:val="22"/>
          <w:lang w:val="es-MX"/>
        </w:rPr>
      </w:pPr>
      <w:r w:rsidRPr="001A7462">
        <w:rPr>
          <w:rFonts w:ascii="Arial" w:hAnsi="Arial" w:cs="Arial"/>
          <w:b/>
          <w:sz w:val="22"/>
          <w:szCs w:val="22"/>
          <w:lang w:val="es-MX"/>
        </w:rPr>
        <w:t>ASUNTOS GENERALES:</w:t>
      </w:r>
    </w:p>
    <w:p w:rsidR="003E35C8" w:rsidRPr="001A7462" w:rsidRDefault="003E35C8" w:rsidP="003E35C8">
      <w:pPr>
        <w:pStyle w:val="Textoindependiente"/>
        <w:rPr>
          <w:rFonts w:ascii="Arial" w:hAnsi="Arial" w:cs="Arial"/>
          <w:b/>
          <w:sz w:val="22"/>
          <w:szCs w:val="22"/>
          <w:lang w:val="es-MX"/>
        </w:rPr>
      </w:pPr>
      <w:r>
        <w:rPr>
          <w:rFonts w:ascii="Arial" w:hAnsi="Arial" w:cs="Arial"/>
          <w:b/>
          <w:sz w:val="22"/>
          <w:szCs w:val="22"/>
          <w:lang w:val="es-MX"/>
        </w:rPr>
        <w:t xml:space="preserve">El </w:t>
      </w:r>
      <w:r w:rsidRPr="001A7462">
        <w:rPr>
          <w:rFonts w:ascii="Arial" w:hAnsi="Arial" w:cs="Arial"/>
          <w:b/>
          <w:sz w:val="22"/>
          <w:szCs w:val="22"/>
          <w:lang w:val="es-MX"/>
        </w:rPr>
        <w:t>Ing. Maurilio Romo Rodríguez:</w:t>
      </w:r>
    </w:p>
    <w:p w:rsidR="003E35C8" w:rsidRPr="001A7462" w:rsidRDefault="003E35C8" w:rsidP="003E35C8">
      <w:pPr>
        <w:pStyle w:val="Textoindependiente"/>
        <w:rPr>
          <w:rFonts w:ascii="Arial" w:hAnsi="Arial" w:cs="Arial"/>
          <w:b/>
          <w:sz w:val="22"/>
          <w:szCs w:val="22"/>
          <w:lang w:val="es-MX"/>
        </w:rPr>
      </w:pPr>
      <w:r w:rsidRPr="001A7462">
        <w:rPr>
          <w:rFonts w:ascii="Arial" w:hAnsi="Arial" w:cs="Arial"/>
          <w:sz w:val="22"/>
          <w:szCs w:val="22"/>
          <w:lang w:val="es-MX"/>
        </w:rPr>
        <w:t>P</w:t>
      </w:r>
      <w:r>
        <w:rPr>
          <w:rFonts w:ascii="Arial" w:hAnsi="Arial" w:cs="Arial"/>
          <w:sz w:val="22"/>
          <w:szCs w:val="22"/>
          <w:lang w:val="es-MX"/>
        </w:rPr>
        <w:t>resentó la campaña de actualización de adeudos con SIMAS Monclova-Frontera.</w:t>
      </w:r>
    </w:p>
    <w:p w:rsidR="0092365D" w:rsidRPr="003E35C8" w:rsidRDefault="0092365D" w:rsidP="00B546D6">
      <w:pPr>
        <w:pStyle w:val="Textoindependiente"/>
        <w:rPr>
          <w:rFonts w:ascii="Arial" w:hAnsi="Arial" w:cs="Arial"/>
          <w:sz w:val="22"/>
          <w:szCs w:val="22"/>
          <w:lang w:val="es-MX"/>
        </w:rPr>
      </w:pPr>
    </w:p>
    <w:p w:rsidR="00B546D6" w:rsidRPr="008E1E87" w:rsidRDefault="00B546D6" w:rsidP="00B546D6">
      <w:pPr>
        <w:pStyle w:val="Textoindependiente"/>
        <w:rPr>
          <w:rFonts w:ascii="Arial" w:hAnsi="Arial" w:cs="Arial"/>
          <w:b/>
          <w:sz w:val="22"/>
          <w:szCs w:val="22"/>
          <w:lang w:val="es-MX"/>
        </w:rPr>
      </w:pPr>
      <w:r>
        <w:rPr>
          <w:rFonts w:ascii="Arial" w:hAnsi="Arial" w:cs="Arial"/>
          <w:b/>
          <w:sz w:val="22"/>
          <w:szCs w:val="22"/>
          <w:lang w:val="es-MX"/>
        </w:rPr>
        <w:t>Ing. Maurilio Romo Rodríguez:</w:t>
      </w:r>
    </w:p>
    <w:p w:rsidR="00B546D6" w:rsidRPr="008E1E87" w:rsidRDefault="00B546D6" w:rsidP="00B546D6">
      <w:pPr>
        <w:jc w:val="both"/>
        <w:rPr>
          <w:rFonts w:ascii="Arial" w:hAnsi="Arial" w:cs="Arial"/>
          <w:sz w:val="22"/>
          <w:szCs w:val="22"/>
          <w:lang w:val="es-MX"/>
        </w:rPr>
      </w:pPr>
      <w:r w:rsidRPr="008E1E87">
        <w:rPr>
          <w:rFonts w:ascii="Arial" w:hAnsi="Arial" w:cs="Arial"/>
          <w:sz w:val="22"/>
          <w:szCs w:val="22"/>
          <w:lang w:val="es-MX"/>
        </w:rPr>
        <w:t xml:space="preserve">Si no hay otro punto que tratar, se </w:t>
      </w:r>
      <w:proofErr w:type="spellStart"/>
      <w:r w:rsidRPr="008E1E87">
        <w:rPr>
          <w:rFonts w:ascii="Arial" w:hAnsi="Arial" w:cs="Arial"/>
          <w:sz w:val="22"/>
          <w:szCs w:val="22"/>
          <w:lang w:val="es-MX"/>
        </w:rPr>
        <w:t>dá</w:t>
      </w:r>
      <w:proofErr w:type="spellEnd"/>
      <w:r w:rsidRPr="008E1E87">
        <w:rPr>
          <w:rFonts w:ascii="Arial" w:hAnsi="Arial" w:cs="Arial"/>
          <w:sz w:val="22"/>
          <w:szCs w:val="22"/>
          <w:lang w:val="es-MX"/>
        </w:rPr>
        <w:t xml:space="preserve"> por concluida ésta sesión de Consejo.</w:t>
      </w:r>
    </w:p>
    <w:p w:rsidR="00B546D6" w:rsidRPr="008E1E87" w:rsidRDefault="00B546D6" w:rsidP="00B546D6">
      <w:pPr>
        <w:jc w:val="both"/>
        <w:rPr>
          <w:rFonts w:ascii="Arial" w:hAnsi="Arial" w:cs="Arial"/>
          <w:sz w:val="22"/>
          <w:szCs w:val="22"/>
          <w:lang w:val="es-MX"/>
        </w:rPr>
      </w:pPr>
      <w:bookmarkStart w:id="0" w:name="_GoBack"/>
      <w:bookmarkEnd w:id="0"/>
    </w:p>
    <w:p w:rsidR="00B546D6" w:rsidRPr="008E1E87" w:rsidRDefault="00B546D6" w:rsidP="00B546D6">
      <w:pPr>
        <w:jc w:val="both"/>
        <w:rPr>
          <w:rFonts w:ascii="Arial" w:hAnsi="Arial"/>
          <w:sz w:val="22"/>
          <w:szCs w:val="22"/>
          <w:lang w:val="es-MX"/>
        </w:rPr>
      </w:pPr>
      <w:r w:rsidRPr="008E1E87">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11:</w:t>
      </w:r>
      <w:r w:rsidR="003E35C8">
        <w:rPr>
          <w:rFonts w:ascii="Arial" w:hAnsi="Arial" w:cs="Arial"/>
          <w:sz w:val="22"/>
          <w:szCs w:val="22"/>
          <w:lang w:val="es-MX"/>
        </w:rPr>
        <w:t>3</w:t>
      </w:r>
      <w:r>
        <w:rPr>
          <w:rFonts w:ascii="Arial" w:hAnsi="Arial" w:cs="Arial"/>
          <w:sz w:val="22"/>
          <w:szCs w:val="22"/>
          <w:lang w:val="es-MX"/>
        </w:rPr>
        <w:t>0 ho</w:t>
      </w:r>
      <w:r w:rsidRPr="008E1E87">
        <w:rPr>
          <w:rFonts w:ascii="Arial" w:hAnsi="Arial" w:cs="Arial"/>
          <w:sz w:val="22"/>
          <w:szCs w:val="22"/>
          <w:lang w:val="es-MX"/>
        </w:rPr>
        <w:t>ras se da por terminada la presente Sesión del Consejo Directivo, levantando la presente acta y firmándola en esta misma fecha como constancia los que en ella intervinieron.</w:t>
      </w:r>
    </w:p>
    <w:p w:rsidR="008955E6" w:rsidRPr="00B546D6" w:rsidRDefault="008955E6" w:rsidP="008955E6">
      <w:pPr>
        <w:rPr>
          <w:lang w:val="es-MX"/>
        </w:rPr>
      </w:pPr>
    </w:p>
    <w:p w:rsidR="0039630A" w:rsidRPr="0039630A" w:rsidRDefault="0039630A" w:rsidP="00280301">
      <w:pPr>
        <w:jc w:val="right"/>
        <w:rPr>
          <w:rFonts w:ascii="Arial" w:hAnsi="Arial" w:cs="Arial"/>
          <w:sz w:val="24"/>
          <w:szCs w:val="24"/>
          <w:lang w:val="es-MX"/>
        </w:rPr>
      </w:pPr>
    </w:p>
    <w:sectPr w:rsidR="0039630A" w:rsidRPr="0039630A" w:rsidSect="00D45A74">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AD" w:rsidRDefault="003247AD">
      <w:r>
        <w:separator/>
      </w:r>
    </w:p>
  </w:endnote>
  <w:endnote w:type="continuationSeparator" w:id="0">
    <w:p w:rsidR="003247AD" w:rsidRDefault="0032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AD" w:rsidRDefault="003247AD">
      <w:r>
        <w:separator/>
      </w:r>
    </w:p>
  </w:footnote>
  <w:footnote w:type="continuationSeparator" w:id="0">
    <w:p w:rsidR="003247AD" w:rsidRDefault="00324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16E"/>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C842-FDC0-400B-9EF7-2F52CCB6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856</Words>
  <Characters>4713</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vector>
  </TitlesOfParts>
  <Company>SIMAS MONCLOVA FRONTERA</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233</cp:revision>
  <cp:lastPrinted>2014-10-30T19:00:00Z</cp:lastPrinted>
  <dcterms:created xsi:type="dcterms:W3CDTF">2014-10-31T20:10:00Z</dcterms:created>
  <dcterms:modified xsi:type="dcterms:W3CDTF">2016-12-02T17:12:00Z</dcterms:modified>
</cp:coreProperties>
</file>