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6" w:type="dxa"/>
        <w:tblInd w:w="-221" w:type="dxa"/>
        <w:tblLayout w:type="fixed"/>
        <w:tblCellMar>
          <w:left w:w="70" w:type="dxa"/>
          <w:right w:w="70" w:type="dxa"/>
        </w:tblCellMar>
        <w:tblLook w:val="0000" w:firstRow="0" w:lastRow="0" w:firstColumn="0" w:lastColumn="0" w:noHBand="0" w:noVBand="0"/>
      </w:tblPr>
      <w:tblGrid>
        <w:gridCol w:w="291"/>
        <w:gridCol w:w="10065"/>
      </w:tblGrid>
      <w:tr w:rsidR="00C872CF" w:rsidTr="009750DD">
        <w:trPr>
          <w:gridBefore w:val="1"/>
          <w:wBefore w:w="291" w:type="dxa"/>
          <w:trHeight w:val="33"/>
        </w:trPr>
        <w:tc>
          <w:tcPr>
            <w:tcW w:w="10065" w:type="dxa"/>
          </w:tcPr>
          <w:p w:rsidR="005F04C6" w:rsidRDefault="002C7114" w:rsidP="005F04C6">
            <w:pPr>
              <w:pStyle w:val="Ttulo1"/>
              <w:tabs>
                <w:tab w:val="left" w:pos="8789"/>
              </w:tabs>
              <w:ind w:left="284" w:right="162"/>
              <w:rPr>
                <w:rFonts w:ascii="Arial" w:hAnsi="Arial" w:cs="Arial"/>
                <w:b w:val="0"/>
                <w:sz w:val="22"/>
                <w:szCs w:val="22"/>
              </w:rPr>
            </w:pPr>
            <w:r>
              <w:rPr>
                <w:rFonts w:ascii="Arial" w:hAnsi="Arial" w:cs="Arial"/>
                <w:b w:val="0"/>
                <w:sz w:val="22"/>
                <w:szCs w:val="22"/>
              </w:rPr>
              <w:t>E</w:t>
            </w:r>
            <w:r w:rsidR="005F04C6" w:rsidRPr="00CD6940">
              <w:rPr>
                <w:rFonts w:ascii="Arial" w:hAnsi="Arial" w:cs="Arial"/>
                <w:b w:val="0"/>
                <w:sz w:val="22"/>
                <w:szCs w:val="22"/>
              </w:rPr>
              <w:t xml:space="preserve">n </w:t>
            </w:r>
            <w:r w:rsidR="005F04C6">
              <w:rPr>
                <w:rFonts w:ascii="Arial" w:hAnsi="Arial" w:cs="Arial"/>
                <w:b w:val="0"/>
                <w:sz w:val="22"/>
                <w:szCs w:val="22"/>
              </w:rPr>
              <w:t xml:space="preserve">el Hotel Fiesta </w:t>
            </w:r>
            <w:proofErr w:type="spellStart"/>
            <w:r w:rsidR="005F04C6">
              <w:rPr>
                <w:rFonts w:ascii="Arial" w:hAnsi="Arial" w:cs="Arial"/>
                <w:b w:val="0"/>
                <w:sz w:val="22"/>
                <w:szCs w:val="22"/>
              </w:rPr>
              <w:t>Inn</w:t>
            </w:r>
            <w:proofErr w:type="spellEnd"/>
            <w:r w:rsidR="005F04C6">
              <w:rPr>
                <w:rFonts w:ascii="Arial" w:hAnsi="Arial" w:cs="Arial"/>
                <w:b w:val="0"/>
                <w:sz w:val="22"/>
                <w:szCs w:val="22"/>
              </w:rPr>
              <w:t xml:space="preserve"> de la Ciudad de Monclova, C</w:t>
            </w:r>
            <w:r w:rsidR="005F04C6" w:rsidRPr="00100D7D">
              <w:rPr>
                <w:rFonts w:ascii="Arial" w:hAnsi="Arial" w:cs="Arial"/>
                <w:b w:val="0"/>
                <w:sz w:val="22"/>
                <w:szCs w:val="22"/>
              </w:rPr>
              <w:t xml:space="preserve">oahuila de Zaragoza, siendo las </w:t>
            </w:r>
            <w:r w:rsidR="005F04C6">
              <w:rPr>
                <w:rFonts w:ascii="Arial" w:hAnsi="Arial" w:cs="Arial"/>
                <w:b w:val="0"/>
                <w:sz w:val="22"/>
                <w:szCs w:val="22"/>
              </w:rPr>
              <w:t xml:space="preserve"> </w:t>
            </w:r>
            <w:r w:rsidR="005F04C6" w:rsidRPr="00100D7D">
              <w:rPr>
                <w:rFonts w:ascii="Arial" w:hAnsi="Arial" w:cs="Arial"/>
                <w:b w:val="0"/>
                <w:sz w:val="22"/>
                <w:szCs w:val="22"/>
              </w:rPr>
              <w:t xml:space="preserve"> </w:t>
            </w:r>
            <w:r w:rsidR="005F04C6">
              <w:rPr>
                <w:rFonts w:ascii="Arial" w:hAnsi="Arial" w:cs="Arial"/>
                <w:b w:val="0"/>
                <w:sz w:val="22"/>
                <w:szCs w:val="22"/>
              </w:rPr>
              <w:t xml:space="preserve">9:30 </w:t>
            </w:r>
            <w:r w:rsidR="005F04C6" w:rsidRPr="00100D7D">
              <w:rPr>
                <w:rFonts w:ascii="Arial" w:hAnsi="Arial" w:cs="Arial"/>
                <w:b w:val="0"/>
                <w:sz w:val="22"/>
                <w:szCs w:val="22"/>
              </w:rPr>
              <w:t xml:space="preserve">horas del </w:t>
            </w:r>
            <w:r w:rsidR="005F04C6" w:rsidRPr="00100D7D">
              <w:rPr>
                <w:rFonts w:ascii="Arial" w:hAnsi="Arial" w:cs="Arial"/>
                <w:b w:val="0"/>
                <w:bCs/>
                <w:sz w:val="22"/>
                <w:szCs w:val="22"/>
              </w:rPr>
              <w:t xml:space="preserve">día </w:t>
            </w:r>
            <w:r w:rsidR="005F04C6" w:rsidRPr="005C07B1">
              <w:rPr>
                <w:rFonts w:ascii="Arial" w:hAnsi="Arial" w:cs="Arial"/>
                <w:bCs/>
                <w:sz w:val="22"/>
                <w:szCs w:val="22"/>
                <w:u w:val="single"/>
              </w:rPr>
              <w:t>Jueves 30 de</w:t>
            </w:r>
            <w:r w:rsidR="005F04C6" w:rsidRPr="006105F4">
              <w:rPr>
                <w:rFonts w:ascii="Arial" w:hAnsi="Arial" w:cs="Arial"/>
                <w:bCs/>
                <w:sz w:val="22"/>
                <w:szCs w:val="22"/>
                <w:u w:val="single"/>
              </w:rPr>
              <w:t xml:space="preserve"> </w:t>
            </w:r>
            <w:r w:rsidR="005F04C6">
              <w:rPr>
                <w:rFonts w:ascii="Arial" w:hAnsi="Arial" w:cs="Arial"/>
                <w:bCs/>
                <w:sz w:val="22"/>
                <w:szCs w:val="22"/>
                <w:u w:val="single"/>
              </w:rPr>
              <w:t>Abril</w:t>
            </w:r>
            <w:r w:rsidR="005F04C6" w:rsidRPr="00100D7D">
              <w:rPr>
                <w:rFonts w:ascii="Arial" w:hAnsi="Arial" w:cs="Arial"/>
                <w:bCs/>
                <w:sz w:val="22"/>
                <w:szCs w:val="22"/>
                <w:u w:val="single"/>
              </w:rPr>
              <w:t xml:space="preserve"> 201</w:t>
            </w:r>
            <w:r w:rsidR="005F04C6">
              <w:rPr>
                <w:rFonts w:ascii="Arial" w:hAnsi="Arial" w:cs="Arial"/>
                <w:bCs/>
                <w:sz w:val="22"/>
                <w:szCs w:val="22"/>
                <w:u w:val="single"/>
              </w:rPr>
              <w:t>5</w:t>
            </w:r>
            <w:r w:rsidR="005F04C6" w:rsidRPr="00100D7D">
              <w:rPr>
                <w:rFonts w:ascii="Arial" w:hAnsi="Arial" w:cs="Arial"/>
                <w:b w:val="0"/>
                <w:sz w:val="22"/>
                <w:szCs w:val="22"/>
              </w:rPr>
              <w:t>, se reunieron los</w:t>
            </w:r>
            <w:r w:rsidR="005F04C6">
              <w:rPr>
                <w:rFonts w:ascii="Arial" w:hAnsi="Arial" w:cs="Arial"/>
                <w:b w:val="0"/>
                <w:sz w:val="22"/>
                <w:szCs w:val="22"/>
              </w:rPr>
              <w:t xml:space="preserve"> C. Gerardo García Castillo, Lic. Amador Moreno López, Ing. Alfredo Paredes López, Ing. Mauricio Lumbreras Lozano, Ing. Antonio Álvarez Rodriguez, Ing. Rogelio Collazo Ramírez, Dr. Jorge Humberto Sepúlveda Marroquín, Dr. Mario Jesus Castañeda Carrizal, Ing. Alberto Villarreal Garza, Ing. Heriberto López Aguilar, Ing. César A. Martínez Garza, Lic. Esteban Martín </w:t>
            </w:r>
            <w:proofErr w:type="spellStart"/>
            <w:r w:rsidR="005F04C6">
              <w:rPr>
                <w:rFonts w:ascii="Arial" w:hAnsi="Arial" w:cs="Arial"/>
                <w:b w:val="0"/>
                <w:sz w:val="22"/>
                <w:szCs w:val="22"/>
              </w:rPr>
              <w:t>Blackaller</w:t>
            </w:r>
            <w:proofErr w:type="spellEnd"/>
            <w:r w:rsidR="005F04C6">
              <w:rPr>
                <w:rFonts w:ascii="Arial" w:hAnsi="Arial" w:cs="Arial"/>
                <w:b w:val="0"/>
                <w:sz w:val="22"/>
                <w:szCs w:val="22"/>
              </w:rPr>
              <w:t xml:space="preserve"> Rosas, Ing. Mauricio Romo Rodríguez, Sr. Agustín Ramos Pérez, Dr. Maximiliano Elguezabal Mendoza, Sr. Baltazar Cisneros Ortiz, C.P.C. Juan Carlos Terrazas Hernández, C.P. Darío Castellanos Robles</w:t>
            </w:r>
            <w:r w:rsidR="005F04C6" w:rsidRPr="00100D7D">
              <w:rPr>
                <w:rFonts w:ascii="Arial" w:hAnsi="Arial" w:cs="Arial"/>
                <w:b w:val="0"/>
                <w:sz w:val="22"/>
                <w:szCs w:val="22"/>
              </w:rPr>
              <w:t xml:space="preserve">, todos y cada uno de ellos miembros del Consejo Directivo del SIMAS y el Ing. Mario E. Zamudio Miechielsen  en su calidad de Gerente del Sistema y como invitados especiales los señores: </w:t>
            </w:r>
            <w:r w:rsidR="005F04C6">
              <w:rPr>
                <w:rFonts w:ascii="Arial" w:hAnsi="Arial" w:cs="Arial"/>
                <w:b w:val="0"/>
                <w:sz w:val="22"/>
                <w:szCs w:val="22"/>
              </w:rPr>
              <w:t xml:space="preserve">Romeo Villarreal Thomae, </w:t>
            </w:r>
            <w:r w:rsidR="005F04C6" w:rsidRPr="00100D7D">
              <w:rPr>
                <w:rFonts w:ascii="Arial" w:hAnsi="Arial" w:cs="Arial"/>
                <w:b w:val="0"/>
                <w:sz w:val="22"/>
                <w:szCs w:val="22"/>
              </w:rPr>
              <w:t>C.P. Jesús Mesón Haro, Ing. José Abel de Luna Romo</w:t>
            </w:r>
            <w:r w:rsidR="005F04C6">
              <w:rPr>
                <w:rFonts w:ascii="Arial" w:hAnsi="Arial" w:cs="Arial"/>
                <w:b w:val="0"/>
                <w:sz w:val="22"/>
                <w:szCs w:val="22"/>
              </w:rPr>
              <w:t xml:space="preserve"> y el Ing. Ricardo Vázquez Falcón</w:t>
            </w:r>
            <w:r w:rsidR="005F04C6" w:rsidRPr="00100D7D">
              <w:rPr>
                <w:rFonts w:ascii="Arial" w:hAnsi="Arial" w:cs="Arial"/>
                <w:b w:val="0"/>
                <w:sz w:val="22"/>
                <w:szCs w:val="22"/>
              </w:rPr>
              <w:t>, a efecto de llevar a cabo la Sesión del Consejo Directivo del Sistema Intermunicipal de Aguas y Saneamiento de Monclova y Frontera, Coahuila</w:t>
            </w:r>
            <w:r w:rsidR="005F04C6">
              <w:rPr>
                <w:rFonts w:ascii="Arial" w:hAnsi="Arial" w:cs="Arial"/>
                <w:b w:val="0"/>
                <w:sz w:val="22"/>
                <w:szCs w:val="22"/>
              </w:rPr>
              <w:t xml:space="preserve"> bajo el siguiente orden del día:</w:t>
            </w:r>
          </w:p>
          <w:p w:rsidR="005F04C6" w:rsidRDefault="005F04C6" w:rsidP="005F04C6"/>
          <w:p w:rsidR="005F04C6" w:rsidRDefault="005F04C6" w:rsidP="005F04C6">
            <w:pPr>
              <w:pStyle w:val="Sangra2detindependiente"/>
              <w:ind w:left="425" w:hanging="141"/>
              <w:contextualSpacing/>
              <w:jc w:val="both"/>
              <w:rPr>
                <w:rFonts w:ascii="Arial" w:hAnsi="Arial"/>
                <w:b w:val="0"/>
                <w:bCs w:val="0"/>
                <w:sz w:val="22"/>
                <w:szCs w:val="22"/>
              </w:rPr>
            </w:pPr>
            <w:r w:rsidRPr="00100D7D">
              <w:rPr>
                <w:rFonts w:ascii="Arial" w:hAnsi="Arial"/>
                <w:b w:val="0"/>
                <w:bCs w:val="0"/>
                <w:sz w:val="22"/>
                <w:szCs w:val="22"/>
              </w:rPr>
              <w:t xml:space="preserve">1.- </w:t>
            </w:r>
            <w:r w:rsidRPr="005E060A">
              <w:rPr>
                <w:rFonts w:ascii="Arial" w:hAnsi="Arial"/>
                <w:b w:val="0"/>
                <w:bCs w:val="0"/>
                <w:sz w:val="22"/>
                <w:szCs w:val="22"/>
              </w:rPr>
              <w:t>Toma de asistencia a la Sesión del Consejo Directivo</w:t>
            </w:r>
            <w:r>
              <w:rPr>
                <w:rFonts w:ascii="Arial" w:hAnsi="Arial"/>
                <w:b w:val="0"/>
                <w:bCs w:val="0"/>
                <w:sz w:val="22"/>
                <w:szCs w:val="22"/>
              </w:rPr>
              <w:t>.</w:t>
            </w:r>
          </w:p>
          <w:p w:rsidR="005F04C6" w:rsidRPr="00100D7D" w:rsidRDefault="005F04C6" w:rsidP="005F04C6">
            <w:pPr>
              <w:pStyle w:val="Sangra2detindependiente"/>
              <w:ind w:left="425" w:hanging="141"/>
              <w:contextualSpacing/>
              <w:jc w:val="both"/>
              <w:rPr>
                <w:rFonts w:ascii="Arial" w:hAnsi="Arial"/>
                <w:b w:val="0"/>
                <w:bCs w:val="0"/>
                <w:sz w:val="22"/>
                <w:szCs w:val="22"/>
              </w:rPr>
            </w:pPr>
            <w:r>
              <w:rPr>
                <w:rFonts w:ascii="Arial" w:hAnsi="Arial"/>
                <w:b w:val="0"/>
                <w:bCs w:val="0"/>
                <w:sz w:val="22"/>
                <w:szCs w:val="22"/>
              </w:rPr>
              <w:t xml:space="preserve">2.- </w:t>
            </w:r>
            <w:r w:rsidRPr="00100D7D">
              <w:rPr>
                <w:rFonts w:ascii="Arial" w:hAnsi="Arial"/>
                <w:b w:val="0"/>
                <w:bCs w:val="0"/>
                <w:sz w:val="22"/>
                <w:szCs w:val="22"/>
              </w:rPr>
              <w:t xml:space="preserve">Bienvenida por el Presidente del Consejo, Lic. </w:t>
            </w:r>
            <w:r>
              <w:rPr>
                <w:rFonts w:ascii="Arial" w:hAnsi="Arial"/>
                <w:b w:val="0"/>
                <w:bCs w:val="0"/>
                <w:sz w:val="22"/>
                <w:szCs w:val="22"/>
              </w:rPr>
              <w:t>Gerardo García Castillo</w:t>
            </w:r>
            <w:r w:rsidRPr="00100D7D">
              <w:rPr>
                <w:rFonts w:ascii="Arial" w:hAnsi="Arial"/>
                <w:b w:val="0"/>
                <w:bCs w:val="0"/>
                <w:sz w:val="22"/>
                <w:szCs w:val="22"/>
              </w:rPr>
              <w:t>.</w:t>
            </w:r>
          </w:p>
          <w:p w:rsidR="005F04C6" w:rsidRDefault="005F04C6" w:rsidP="005F04C6">
            <w:pPr>
              <w:ind w:left="425" w:right="281" w:hanging="141"/>
              <w:contextualSpacing/>
              <w:jc w:val="both"/>
              <w:rPr>
                <w:rFonts w:ascii="Arial" w:hAnsi="Arial"/>
                <w:sz w:val="22"/>
                <w:szCs w:val="22"/>
              </w:rPr>
            </w:pPr>
            <w:r>
              <w:rPr>
                <w:rFonts w:ascii="Arial" w:hAnsi="Arial"/>
                <w:sz w:val="22"/>
                <w:szCs w:val="22"/>
              </w:rPr>
              <w:t>3.-</w:t>
            </w:r>
            <w:r w:rsidRPr="00100D7D">
              <w:rPr>
                <w:rFonts w:ascii="Arial" w:hAnsi="Arial"/>
                <w:sz w:val="22"/>
                <w:szCs w:val="22"/>
              </w:rPr>
              <w:t xml:space="preserve"> Lectura del Orden del día por el Secretario </w:t>
            </w:r>
            <w:r>
              <w:rPr>
                <w:rFonts w:ascii="Arial" w:hAnsi="Arial"/>
                <w:sz w:val="22"/>
                <w:szCs w:val="22"/>
              </w:rPr>
              <w:t xml:space="preserve">Lic. Esteban Martín  </w:t>
            </w:r>
            <w:proofErr w:type="spellStart"/>
            <w:r>
              <w:rPr>
                <w:rFonts w:ascii="Arial" w:hAnsi="Arial"/>
                <w:sz w:val="22"/>
                <w:szCs w:val="22"/>
              </w:rPr>
              <w:t>Blackaller</w:t>
            </w:r>
            <w:proofErr w:type="spellEnd"/>
            <w:r>
              <w:rPr>
                <w:rFonts w:ascii="Arial" w:hAnsi="Arial"/>
                <w:sz w:val="22"/>
                <w:szCs w:val="22"/>
              </w:rPr>
              <w:t xml:space="preserve"> Rosas</w:t>
            </w:r>
            <w:r w:rsidRPr="00100D7D">
              <w:rPr>
                <w:rFonts w:ascii="Arial" w:hAnsi="Arial"/>
                <w:sz w:val="22"/>
                <w:szCs w:val="22"/>
              </w:rPr>
              <w:t>.</w:t>
            </w:r>
          </w:p>
          <w:p w:rsidR="005F04C6" w:rsidRDefault="005F04C6" w:rsidP="005F04C6">
            <w:pPr>
              <w:ind w:left="425" w:right="281" w:hanging="141"/>
              <w:contextualSpacing/>
              <w:jc w:val="both"/>
              <w:rPr>
                <w:rFonts w:ascii="Arial" w:hAnsi="Arial"/>
                <w:sz w:val="22"/>
                <w:szCs w:val="22"/>
              </w:rPr>
            </w:pPr>
            <w:r>
              <w:rPr>
                <w:rFonts w:ascii="Arial" w:hAnsi="Arial"/>
                <w:sz w:val="22"/>
                <w:szCs w:val="22"/>
              </w:rPr>
              <w:t>4</w:t>
            </w:r>
            <w:r w:rsidRPr="00100D7D">
              <w:rPr>
                <w:rFonts w:ascii="Arial" w:hAnsi="Arial"/>
                <w:sz w:val="22"/>
                <w:szCs w:val="22"/>
              </w:rPr>
              <w:t xml:space="preserve">.- Lectura del acta anterior y acuerdos por el </w:t>
            </w:r>
            <w:r>
              <w:rPr>
                <w:rFonts w:ascii="Arial" w:hAnsi="Arial"/>
                <w:sz w:val="22"/>
                <w:szCs w:val="22"/>
              </w:rPr>
              <w:t xml:space="preserve">Lic. Esteban Martín </w:t>
            </w:r>
            <w:proofErr w:type="spellStart"/>
            <w:r>
              <w:rPr>
                <w:rFonts w:ascii="Arial" w:hAnsi="Arial"/>
                <w:sz w:val="22"/>
                <w:szCs w:val="22"/>
              </w:rPr>
              <w:t>Blackaller</w:t>
            </w:r>
            <w:proofErr w:type="spellEnd"/>
            <w:r>
              <w:rPr>
                <w:rFonts w:ascii="Arial" w:hAnsi="Arial"/>
                <w:sz w:val="22"/>
                <w:szCs w:val="22"/>
              </w:rPr>
              <w:t xml:space="preserve"> Rosas</w:t>
            </w:r>
            <w:r w:rsidRPr="00100D7D">
              <w:rPr>
                <w:rFonts w:ascii="Arial" w:hAnsi="Arial"/>
                <w:sz w:val="22"/>
                <w:szCs w:val="22"/>
              </w:rPr>
              <w:t>.</w:t>
            </w:r>
          </w:p>
          <w:p w:rsidR="005F04C6" w:rsidRDefault="005F04C6" w:rsidP="005F04C6">
            <w:pPr>
              <w:ind w:left="425" w:right="281" w:hanging="141"/>
              <w:contextualSpacing/>
              <w:jc w:val="both"/>
              <w:rPr>
                <w:rFonts w:ascii="Arial" w:hAnsi="Arial"/>
                <w:sz w:val="22"/>
                <w:szCs w:val="22"/>
              </w:rPr>
            </w:pPr>
            <w:r>
              <w:rPr>
                <w:rFonts w:ascii="Arial" w:hAnsi="Arial"/>
                <w:sz w:val="22"/>
                <w:szCs w:val="22"/>
              </w:rPr>
              <w:t>5</w:t>
            </w:r>
            <w:r w:rsidRPr="00100D7D">
              <w:rPr>
                <w:rFonts w:ascii="Arial" w:hAnsi="Arial"/>
                <w:sz w:val="22"/>
                <w:szCs w:val="22"/>
              </w:rPr>
              <w:t>.- Informe de actividades correspondiente</w:t>
            </w:r>
            <w:r>
              <w:rPr>
                <w:rFonts w:ascii="Arial" w:hAnsi="Arial"/>
                <w:sz w:val="22"/>
                <w:szCs w:val="22"/>
              </w:rPr>
              <w:t>s</w:t>
            </w:r>
            <w:r w:rsidRPr="00100D7D">
              <w:rPr>
                <w:rFonts w:ascii="Arial" w:hAnsi="Arial"/>
                <w:sz w:val="22"/>
                <w:szCs w:val="22"/>
              </w:rPr>
              <w:t xml:space="preserve"> al mes de </w:t>
            </w:r>
            <w:r w:rsidRPr="009B4422">
              <w:rPr>
                <w:rFonts w:ascii="Arial" w:hAnsi="Arial"/>
                <w:b/>
                <w:sz w:val="22"/>
                <w:szCs w:val="22"/>
                <w:u w:val="single"/>
              </w:rPr>
              <w:t>Marzo d</w:t>
            </w:r>
            <w:r w:rsidRPr="006105F4">
              <w:rPr>
                <w:rFonts w:ascii="Arial" w:hAnsi="Arial"/>
                <w:b/>
                <w:sz w:val="22"/>
                <w:szCs w:val="22"/>
                <w:u w:val="single"/>
              </w:rPr>
              <w:t>el</w:t>
            </w:r>
            <w:r w:rsidRPr="00460974">
              <w:rPr>
                <w:rFonts w:ascii="Arial" w:hAnsi="Arial"/>
                <w:b/>
                <w:sz w:val="22"/>
                <w:szCs w:val="22"/>
                <w:u w:val="single"/>
              </w:rPr>
              <w:t xml:space="preserve"> 2015,</w:t>
            </w:r>
            <w:r w:rsidRPr="00C917EB">
              <w:rPr>
                <w:rFonts w:ascii="Arial" w:hAnsi="Arial"/>
                <w:b/>
                <w:sz w:val="22"/>
                <w:szCs w:val="22"/>
                <w:u w:val="single"/>
              </w:rPr>
              <w:t xml:space="preserve"> </w:t>
            </w:r>
            <w:r w:rsidRPr="00100D7D">
              <w:rPr>
                <w:rFonts w:ascii="Arial" w:hAnsi="Arial"/>
                <w:sz w:val="22"/>
                <w:szCs w:val="22"/>
              </w:rPr>
              <w:t xml:space="preserve">presentado por la Gerencia. </w:t>
            </w:r>
          </w:p>
          <w:p w:rsidR="005F04C6" w:rsidRDefault="005F04C6" w:rsidP="005F04C6">
            <w:pPr>
              <w:ind w:left="425" w:right="281" w:hanging="141"/>
              <w:contextualSpacing/>
              <w:jc w:val="both"/>
              <w:rPr>
                <w:rFonts w:ascii="Arial" w:hAnsi="Arial"/>
                <w:sz w:val="22"/>
                <w:szCs w:val="22"/>
              </w:rPr>
            </w:pPr>
            <w:r w:rsidRPr="00100D7D">
              <w:rPr>
                <w:rFonts w:ascii="Arial" w:hAnsi="Arial"/>
                <w:sz w:val="22"/>
                <w:szCs w:val="22"/>
              </w:rPr>
              <w:t xml:space="preserve"> Áreas: Comercial, Administración y Finanzas  y Técnica.</w:t>
            </w:r>
          </w:p>
          <w:p w:rsidR="005F04C6" w:rsidRDefault="005F04C6" w:rsidP="005F04C6">
            <w:pPr>
              <w:ind w:left="425" w:right="281" w:hanging="141"/>
              <w:contextualSpacing/>
              <w:jc w:val="both"/>
              <w:rPr>
                <w:rFonts w:ascii="Arial" w:hAnsi="Arial"/>
                <w:sz w:val="22"/>
                <w:szCs w:val="22"/>
              </w:rPr>
            </w:pPr>
            <w:r>
              <w:rPr>
                <w:rFonts w:ascii="Arial" w:hAnsi="Arial"/>
                <w:sz w:val="22"/>
                <w:szCs w:val="22"/>
              </w:rPr>
              <w:t>6</w:t>
            </w:r>
            <w:r w:rsidRPr="00100D7D">
              <w:rPr>
                <w:rFonts w:ascii="Arial" w:hAnsi="Arial"/>
                <w:sz w:val="22"/>
                <w:szCs w:val="22"/>
              </w:rPr>
              <w:t xml:space="preserve">.- Asuntos </w:t>
            </w:r>
            <w:r>
              <w:rPr>
                <w:rFonts w:ascii="Arial" w:hAnsi="Arial"/>
                <w:sz w:val="22"/>
                <w:szCs w:val="22"/>
              </w:rPr>
              <w:t>Generales</w:t>
            </w:r>
          </w:p>
          <w:p w:rsidR="005F04C6" w:rsidRDefault="005F04C6" w:rsidP="005F04C6">
            <w:pPr>
              <w:pStyle w:val="Prrafodelista"/>
              <w:ind w:left="425" w:right="281"/>
              <w:jc w:val="both"/>
              <w:rPr>
                <w:rFonts w:ascii="Arial" w:hAnsi="Arial"/>
                <w:sz w:val="22"/>
                <w:szCs w:val="22"/>
              </w:rPr>
            </w:pPr>
          </w:p>
          <w:p w:rsidR="005F04C6" w:rsidRDefault="005F04C6" w:rsidP="005F04C6">
            <w:pPr>
              <w:pStyle w:val="Prrafodelista"/>
              <w:ind w:left="425" w:right="281"/>
              <w:jc w:val="both"/>
              <w:rPr>
                <w:rFonts w:ascii="Arial" w:hAnsi="Arial"/>
                <w:b/>
                <w:sz w:val="22"/>
                <w:szCs w:val="22"/>
              </w:rPr>
            </w:pPr>
            <w:r w:rsidRPr="00C4357C">
              <w:rPr>
                <w:rFonts w:ascii="Arial" w:hAnsi="Arial"/>
                <w:b/>
                <w:sz w:val="22"/>
                <w:szCs w:val="22"/>
              </w:rPr>
              <w:t xml:space="preserve">Ing. Esteban Martín </w:t>
            </w:r>
            <w:proofErr w:type="spellStart"/>
            <w:r w:rsidRPr="00C4357C">
              <w:rPr>
                <w:rFonts w:ascii="Arial" w:hAnsi="Arial"/>
                <w:b/>
                <w:sz w:val="22"/>
                <w:szCs w:val="22"/>
              </w:rPr>
              <w:t>Blackaller</w:t>
            </w:r>
            <w:proofErr w:type="spellEnd"/>
            <w:r w:rsidRPr="00C4357C">
              <w:rPr>
                <w:rFonts w:ascii="Arial" w:hAnsi="Arial"/>
                <w:b/>
                <w:sz w:val="22"/>
                <w:szCs w:val="22"/>
              </w:rPr>
              <w:t xml:space="preserve"> Rosas:</w:t>
            </w:r>
          </w:p>
          <w:p w:rsidR="005F04C6" w:rsidRDefault="005F04C6" w:rsidP="005F04C6">
            <w:pPr>
              <w:pStyle w:val="Prrafodelista"/>
              <w:ind w:left="425" w:right="281"/>
              <w:jc w:val="both"/>
              <w:rPr>
                <w:rFonts w:ascii="Arial" w:hAnsi="Arial" w:cs="Arial"/>
                <w:sz w:val="22"/>
                <w:szCs w:val="22"/>
              </w:rPr>
            </w:pPr>
            <w:r>
              <w:rPr>
                <w:rFonts w:ascii="Arial" w:hAnsi="Arial" w:cs="Arial"/>
                <w:sz w:val="22"/>
                <w:szCs w:val="22"/>
              </w:rPr>
              <w:t>Buenos días v</w:t>
            </w:r>
            <w:r w:rsidRPr="0051067B">
              <w:rPr>
                <w:rFonts w:ascii="Arial" w:hAnsi="Arial" w:cs="Arial"/>
                <w:sz w:val="22"/>
                <w:szCs w:val="22"/>
              </w:rPr>
              <w:t xml:space="preserve">amos a dar inicio a </w:t>
            </w:r>
            <w:r>
              <w:rPr>
                <w:rFonts w:ascii="Arial" w:hAnsi="Arial" w:cs="Arial"/>
                <w:sz w:val="22"/>
                <w:szCs w:val="22"/>
              </w:rPr>
              <w:t xml:space="preserve">la </w:t>
            </w:r>
            <w:r w:rsidRPr="0051067B">
              <w:rPr>
                <w:rFonts w:ascii="Arial" w:hAnsi="Arial" w:cs="Arial"/>
                <w:sz w:val="22"/>
                <w:szCs w:val="22"/>
              </w:rPr>
              <w:t xml:space="preserve">sesión de consejo </w:t>
            </w:r>
            <w:r>
              <w:rPr>
                <w:rFonts w:ascii="Arial" w:hAnsi="Arial" w:cs="Arial"/>
                <w:sz w:val="22"/>
                <w:szCs w:val="22"/>
              </w:rPr>
              <w:t>siendo hoy jueves 30 de Abril del 2015 nos damos cuenta que hay quórum por lo tanto los acuerdos aquí tomados son válidos; enseguida la bienvenida por parte del Presidente el Lic. Gerardo García Castillo.</w:t>
            </w:r>
          </w:p>
          <w:p w:rsidR="005F04C6" w:rsidRDefault="005F04C6" w:rsidP="005F04C6">
            <w:pPr>
              <w:pStyle w:val="Prrafodelista"/>
              <w:ind w:left="425" w:right="281"/>
              <w:jc w:val="both"/>
              <w:rPr>
                <w:rFonts w:ascii="Arial" w:hAnsi="Arial" w:cs="Arial"/>
                <w:sz w:val="22"/>
                <w:szCs w:val="22"/>
              </w:rPr>
            </w:pPr>
          </w:p>
          <w:p w:rsidR="005F04C6" w:rsidRDefault="005F04C6" w:rsidP="005F04C6">
            <w:pPr>
              <w:pStyle w:val="Prrafodelista"/>
              <w:ind w:left="425" w:right="281"/>
              <w:jc w:val="both"/>
              <w:rPr>
                <w:rFonts w:ascii="Arial" w:hAnsi="Arial" w:cs="Arial"/>
                <w:b/>
                <w:sz w:val="22"/>
                <w:szCs w:val="22"/>
              </w:rPr>
            </w:pPr>
            <w:r w:rsidRPr="00484E98">
              <w:rPr>
                <w:rFonts w:ascii="Arial" w:hAnsi="Arial" w:cs="Arial"/>
                <w:b/>
                <w:sz w:val="22"/>
                <w:szCs w:val="22"/>
              </w:rPr>
              <w:t>Lic. Gerardo Garcia Castillo</w:t>
            </w:r>
            <w:r>
              <w:rPr>
                <w:rFonts w:ascii="Arial" w:hAnsi="Arial" w:cs="Arial"/>
                <w:b/>
                <w:sz w:val="22"/>
                <w:szCs w:val="22"/>
              </w:rPr>
              <w:t>:</w:t>
            </w:r>
          </w:p>
          <w:p w:rsidR="005F04C6" w:rsidRDefault="005F04C6" w:rsidP="005F04C6">
            <w:pPr>
              <w:pStyle w:val="Prrafodelista"/>
              <w:ind w:left="425" w:right="281"/>
              <w:jc w:val="both"/>
              <w:rPr>
                <w:rFonts w:ascii="Arial" w:hAnsi="Arial" w:cs="Arial"/>
                <w:sz w:val="22"/>
                <w:szCs w:val="22"/>
              </w:rPr>
            </w:pPr>
            <w:r>
              <w:rPr>
                <w:rFonts w:ascii="Arial" w:hAnsi="Arial" w:cs="Arial"/>
                <w:sz w:val="22"/>
                <w:szCs w:val="22"/>
              </w:rPr>
              <w:t>Agradecerles a todos su presencia  decirles que seguimos haciendo esfuerzos de maneja conjunta con el Gerente del Sistema y estamos contentos de que ustedes participen de manera activa con propuestas en este consejo y decirles que estamos aquí para celebrar la junta de información correspondiente al mes de Marzo del 2015  esperemos que traigan resultados alentadores y de no ser así buscar la manera de que así sea.</w:t>
            </w:r>
          </w:p>
          <w:p w:rsidR="005F04C6" w:rsidRDefault="005F04C6" w:rsidP="005F04C6">
            <w:pPr>
              <w:ind w:left="425" w:hanging="211"/>
              <w:contextualSpacing/>
              <w:jc w:val="both"/>
              <w:rPr>
                <w:rFonts w:ascii="Arial" w:hAnsi="Arial"/>
                <w:b/>
                <w:sz w:val="22"/>
                <w:szCs w:val="22"/>
              </w:rPr>
            </w:pPr>
          </w:p>
          <w:p w:rsidR="005F04C6" w:rsidRPr="007C1F4C" w:rsidRDefault="005F04C6" w:rsidP="005F04C6">
            <w:pPr>
              <w:ind w:left="425" w:hanging="211"/>
              <w:contextualSpacing/>
              <w:jc w:val="both"/>
              <w:rPr>
                <w:rFonts w:ascii="Arial" w:hAnsi="Arial"/>
                <w:b/>
                <w:sz w:val="22"/>
                <w:szCs w:val="22"/>
              </w:rPr>
            </w:pPr>
            <w:r w:rsidRPr="007C1F4C">
              <w:rPr>
                <w:rFonts w:ascii="Arial" w:hAnsi="Arial"/>
                <w:b/>
                <w:sz w:val="22"/>
                <w:szCs w:val="22"/>
              </w:rPr>
              <w:t xml:space="preserve">Ing. </w:t>
            </w:r>
            <w:r>
              <w:rPr>
                <w:rFonts w:ascii="Arial" w:hAnsi="Arial"/>
                <w:b/>
                <w:sz w:val="22"/>
                <w:szCs w:val="22"/>
              </w:rPr>
              <w:t xml:space="preserve">Esteban Martín </w:t>
            </w:r>
            <w:proofErr w:type="spellStart"/>
            <w:r>
              <w:rPr>
                <w:rFonts w:ascii="Arial" w:hAnsi="Arial"/>
                <w:b/>
                <w:sz w:val="22"/>
                <w:szCs w:val="22"/>
              </w:rPr>
              <w:t>Blackaller</w:t>
            </w:r>
            <w:proofErr w:type="spellEnd"/>
            <w:r>
              <w:rPr>
                <w:rFonts w:ascii="Arial" w:hAnsi="Arial"/>
                <w:b/>
                <w:sz w:val="22"/>
                <w:szCs w:val="22"/>
              </w:rPr>
              <w:t xml:space="preserve"> Rosas</w:t>
            </w:r>
            <w:r w:rsidRPr="007C1F4C">
              <w:rPr>
                <w:rFonts w:ascii="Arial" w:hAnsi="Arial"/>
                <w:b/>
                <w:sz w:val="22"/>
                <w:szCs w:val="22"/>
              </w:rPr>
              <w:t>:</w:t>
            </w:r>
          </w:p>
          <w:p w:rsidR="005F04C6" w:rsidRDefault="005F04C6" w:rsidP="005F04C6">
            <w:pPr>
              <w:pStyle w:val="Textoindependiente"/>
              <w:rPr>
                <w:rFonts w:ascii="Arial" w:hAnsi="Arial" w:cs="Arial"/>
                <w:sz w:val="22"/>
                <w:szCs w:val="22"/>
              </w:rPr>
            </w:pPr>
            <w:r>
              <w:rPr>
                <w:rFonts w:ascii="Arial" w:hAnsi="Arial" w:cs="Arial"/>
                <w:sz w:val="22"/>
                <w:szCs w:val="22"/>
              </w:rPr>
              <w:t>Continuando con el orden del día pasamos al punto número cuatro que es lectura de acta anterior y acuerdos, dado lo anterior y aprobado por los miembros del Consejo Directivo de SIMAS Monclova-Frontera, pasamos al punto número cinco que es información de actividades del mes de Marzo del 2015 presentado por parte de  la Gerencia.</w:t>
            </w:r>
          </w:p>
          <w:p w:rsidR="005F04C6" w:rsidRDefault="005F04C6" w:rsidP="005F04C6">
            <w:pPr>
              <w:pStyle w:val="Textoindependiente"/>
              <w:rPr>
                <w:rFonts w:ascii="Arial" w:hAnsi="Arial" w:cs="Arial"/>
                <w:sz w:val="22"/>
                <w:szCs w:val="22"/>
              </w:rPr>
            </w:pPr>
          </w:p>
          <w:p w:rsidR="005F04C6" w:rsidRPr="00100D7D" w:rsidRDefault="005F04C6" w:rsidP="005F04C6">
            <w:pPr>
              <w:pStyle w:val="Textoindependiente"/>
              <w:rPr>
                <w:rFonts w:ascii="Arial" w:hAnsi="Arial" w:cs="Arial"/>
                <w:b/>
                <w:sz w:val="22"/>
                <w:szCs w:val="22"/>
                <w:lang w:val="es-MX"/>
              </w:rPr>
            </w:pPr>
            <w:r>
              <w:rPr>
                <w:rFonts w:ascii="Arial" w:hAnsi="Arial" w:cs="Arial"/>
                <w:b/>
                <w:sz w:val="22"/>
                <w:szCs w:val="22"/>
                <w:lang w:val="es-MX"/>
              </w:rPr>
              <w:t xml:space="preserve">El Sr. </w:t>
            </w:r>
            <w:r w:rsidRPr="00100D7D">
              <w:rPr>
                <w:rFonts w:ascii="Arial" w:hAnsi="Arial" w:cs="Arial"/>
                <w:b/>
                <w:sz w:val="22"/>
                <w:szCs w:val="22"/>
                <w:lang w:val="es-MX"/>
              </w:rPr>
              <w:t xml:space="preserve">Romeo Villarreal Thomae, presentó el informe del área Comercial correspondiente al mes de </w:t>
            </w:r>
            <w:r>
              <w:rPr>
                <w:rFonts w:ascii="Arial" w:hAnsi="Arial" w:cs="Arial"/>
                <w:b/>
                <w:sz w:val="22"/>
                <w:szCs w:val="22"/>
                <w:lang w:val="es-MX"/>
              </w:rPr>
              <w:t xml:space="preserve">Marzo </w:t>
            </w:r>
            <w:r w:rsidRPr="00100D7D">
              <w:rPr>
                <w:rFonts w:ascii="Arial" w:hAnsi="Arial" w:cs="Arial"/>
                <w:b/>
                <w:sz w:val="22"/>
                <w:szCs w:val="22"/>
                <w:lang w:val="es-MX"/>
              </w:rPr>
              <w:t>del 201</w:t>
            </w:r>
            <w:r>
              <w:rPr>
                <w:rFonts w:ascii="Arial" w:hAnsi="Arial" w:cs="Arial"/>
                <w:b/>
                <w:sz w:val="22"/>
                <w:szCs w:val="22"/>
                <w:lang w:val="es-MX"/>
              </w:rPr>
              <w:t>5</w:t>
            </w:r>
            <w:r w:rsidRPr="00100D7D">
              <w:rPr>
                <w:rFonts w:ascii="Arial" w:hAnsi="Arial" w:cs="Arial"/>
                <w:b/>
                <w:sz w:val="22"/>
                <w:szCs w:val="22"/>
                <w:lang w:val="es-MX"/>
              </w:rPr>
              <w:t xml:space="preserve">:  </w:t>
            </w:r>
          </w:p>
          <w:p w:rsidR="003B187E" w:rsidRDefault="003B187E" w:rsidP="003B187E">
            <w:pPr>
              <w:jc w:val="both"/>
              <w:rPr>
                <w:rFonts w:ascii="Arial" w:hAnsi="Arial" w:cs="Arial"/>
                <w:sz w:val="22"/>
                <w:szCs w:val="22"/>
                <w:lang w:val="es-MX"/>
              </w:rPr>
            </w:pPr>
            <w:r>
              <w:rPr>
                <w:rFonts w:ascii="Arial" w:hAnsi="Arial" w:cs="Arial"/>
                <w:sz w:val="22"/>
                <w:szCs w:val="22"/>
                <w:lang w:val="es-MX"/>
              </w:rPr>
              <w:t>El ingreso al mes de marzo terminó en $14</w:t>
            </w:r>
            <w:proofErr w:type="gramStart"/>
            <w:r>
              <w:rPr>
                <w:rFonts w:ascii="Arial" w:hAnsi="Arial" w:cs="Arial"/>
                <w:sz w:val="22"/>
                <w:szCs w:val="22"/>
                <w:lang w:val="es-MX"/>
              </w:rPr>
              <w:t>,329,000.00</w:t>
            </w:r>
            <w:proofErr w:type="gramEnd"/>
            <w:r>
              <w:rPr>
                <w:rFonts w:ascii="Arial" w:hAnsi="Arial" w:cs="Arial"/>
                <w:sz w:val="22"/>
                <w:szCs w:val="22"/>
                <w:lang w:val="es-MX"/>
              </w:rPr>
              <w:t>.</w:t>
            </w:r>
          </w:p>
          <w:p w:rsidR="003B187E" w:rsidRDefault="003B187E" w:rsidP="003B187E">
            <w:pPr>
              <w:jc w:val="both"/>
              <w:rPr>
                <w:rFonts w:ascii="Arial" w:hAnsi="Arial" w:cs="Arial"/>
                <w:sz w:val="22"/>
                <w:szCs w:val="22"/>
                <w:lang w:val="es-MX"/>
              </w:rPr>
            </w:pPr>
            <w:r>
              <w:rPr>
                <w:rFonts w:ascii="Arial" w:hAnsi="Arial" w:cs="Arial"/>
                <w:sz w:val="22"/>
                <w:szCs w:val="22"/>
                <w:lang w:val="es-MX"/>
              </w:rPr>
              <w:t>Los usuarios cumplidos del mes terminaron en 74,260.</w:t>
            </w:r>
          </w:p>
          <w:p w:rsidR="003B187E" w:rsidRDefault="003B187E" w:rsidP="003B187E">
            <w:pPr>
              <w:jc w:val="both"/>
              <w:rPr>
                <w:rFonts w:ascii="Arial" w:hAnsi="Arial" w:cs="Arial"/>
                <w:sz w:val="22"/>
                <w:szCs w:val="22"/>
                <w:lang w:val="es-MX"/>
              </w:rPr>
            </w:pPr>
            <w:r>
              <w:rPr>
                <w:rFonts w:ascii="Arial" w:hAnsi="Arial" w:cs="Arial"/>
                <w:sz w:val="22"/>
                <w:szCs w:val="22"/>
                <w:lang w:val="es-MX"/>
              </w:rPr>
              <w:t>Lo que se abastece a través de pipas lleva un ritmo muy similar a meses pasados.</w:t>
            </w:r>
          </w:p>
          <w:p w:rsidR="003B187E" w:rsidRDefault="003B187E" w:rsidP="003B187E">
            <w:pPr>
              <w:jc w:val="both"/>
              <w:rPr>
                <w:rFonts w:ascii="Arial" w:hAnsi="Arial" w:cs="Arial"/>
                <w:sz w:val="22"/>
                <w:szCs w:val="22"/>
                <w:lang w:val="es-MX"/>
              </w:rPr>
            </w:pPr>
            <w:r>
              <w:rPr>
                <w:rFonts w:ascii="Arial" w:hAnsi="Arial" w:cs="Arial"/>
                <w:sz w:val="22"/>
                <w:szCs w:val="22"/>
                <w:lang w:val="es-MX"/>
              </w:rPr>
              <w:t xml:space="preserve">Destacó que la regularización de política de saldos incobrables fue dada de baja por </w:t>
            </w:r>
            <w:proofErr w:type="spellStart"/>
            <w:r>
              <w:rPr>
                <w:rFonts w:ascii="Arial" w:hAnsi="Arial" w:cs="Arial"/>
                <w:sz w:val="22"/>
                <w:szCs w:val="22"/>
                <w:lang w:val="es-MX"/>
              </w:rPr>
              <w:t>infuncional</w:t>
            </w:r>
            <w:proofErr w:type="spellEnd"/>
            <w:r>
              <w:rPr>
                <w:rFonts w:ascii="Arial" w:hAnsi="Arial" w:cs="Arial"/>
                <w:sz w:val="22"/>
                <w:szCs w:val="22"/>
                <w:lang w:val="es-MX"/>
              </w:rPr>
              <w:t>.</w:t>
            </w:r>
          </w:p>
          <w:p w:rsidR="003B187E" w:rsidRDefault="003B187E" w:rsidP="003B187E">
            <w:pPr>
              <w:jc w:val="both"/>
              <w:rPr>
                <w:rFonts w:ascii="Arial" w:hAnsi="Arial" w:cs="Arial"/>
                <w:sz w:val="22"/>
                <w:szCs w:val="22"/>
                <w:lang w:val="es-MX"/>
              </w:rPr>
            </w:pPr>
            <w:r>
              <w:rPr>
                <w:rFonts w:ascii="Arial" w:hAnsi="Arial" w:cs="Arial"/>
                <w:sz w:val="22"/>
                <w:szCs w:val="22"/>
                <w:lang w:val="es-MX"/>
              </w:rPr>
              <w:t xml:space="preserve">Sin embargo la campaña para regularizar a morosos quitándoles multas, recargos, </w:t>
            </w:r>
            <w:proofErr w:type="spellStart"/>
            <w:r>
              <w:rPr>
                <w:rFonts w:ascii="Arial" w:hAnsi="Arial" w:cs="Arial"/>
                <w:sz w:val="22"/>
                <w:szCs w:val="22"/>
                <w:lang w:val="es-MX"/>
              </w:rPr>
              <w:t>etc</w:t>
            </w:r>
            <w:proofErr w:type="spellEnd"/>
            <w:r>
              <w:rPr>
                <w:rFonts w:ascii="Arial" w:hAnsi="Arial" w:cs="Arial"/>
                <w:sz w:val="22"/>
                <w:szCs w:val="22"/>
                <w:lang w:val="es-MX"/>
              </w:rPr>
              <w:t>, sí ha dado buenos resultados.</w:t>
            </w:r>
          </w:p>
          <w:p w:rsidR="003B187E" w:rsidRDefault="003B187E" w:rsidP="003B187E">
            <w:pPr>
              <w:jc w:val="both"/>
              <w:rPr>
                <w:rFonts w:ascii="Arial" w:hAnsi="Arial" w:cs="Arial"/>
                <w:sz w:val="22"/>
                <w:szCs w:val="22"/>
                <w:lang w:val="es-MX"/>
              </w:rPr>
            </w:pPr>
            <w:r>
              <w:rPr>
                <w:rFonts w:ascii="Arial" w:hAnsi="Arial" w:cs="Arial"/>
                <w:sz w:val="22"/>
                <w:szCs w:val="22"/>
                <w:lang w:val="es-MX"/>
              </w:rPr>
              <w:t>Con la finalidad de recuperar ingresos se continúa con el programa Simas Contigo.</w:t>
            </w:r>
          </w:p>
          <w:p w:rsidR="003B187E" w:rsidRDefault="003B187E" w:rsidP="003B187E">
            <w:pPr>
              <w:jc w:val="both"/>
              <w:rPr>
                <w:rFonts w:ascii="Arial" w:hAnsi="Arial" w:cs="Arial"/>
                <w:sz w:val="22"/>
                <w:szCs w:val="22"/>
                <w:lang w:val="es-MX"/>
              </w:rPr>
            </w:pPr>
            <w:r>
              <w:rPr>
                <w:rFonts w:ascii="Arial" w:hAnsi="Arial" w:cs="Arial"/>
                <w:sz w:val="22"/>
                <w:szCs w:val="22"/>
                <w:lang w:val="es-MX"/>
              </w:rPr>
              <w:t xml:space="preserve">De igual forma se continúa con la difusión del buen uso y cuidado del agua en las escuelas a través del Depto. Cultura </w:t>
            </w:r>
            <w:r w:rsidRPr="001F6EC0">
              <w:rPr>
                <w:rFonts w:ascii="Arial" w:hAnsi="Arial" w:cs="Arial"/>
                <w:sz w:val="22"/>
                <w:szCs w:val="22"/>
                <w:lang w:val="es-MX"/>
              </w:rPr>
              <w:t>del Agua</w:t>
            </w:r>
            <w:r>
              <w:rPr>
                <w:rFonts w:ascii="Arial" w:hAnsi="Arial" w:cs="Arial"/>
                <w:sz w:val="22"/>
                <w:szCs w:val="22"/>
                <w:lang w:val="es-MX"/>
              </w:rPr>
              <w:t>.</w:t>
            </w:r>
          </w:p>
          <w:p w:rsidR="003B187E" w:rsidRDefault="003B187E" w:rsidP="003B187E">
            <w:pPr>
              <w:jc w:val="both"/>
              <w:rPr>
                <w:rFonts w:ascii="Arial" w:hAnsi="Arial" w:cs="Arial"/>
                <w:sz w:val="22"/>
                <w:szCs w:val="22"/>
                <w:lang w:val="es-MX"/>
              </w:rPr>
            </w:pPr>
          </w:p>
          <w:p w:rsidR="003B187E" w:rsidRDefault="003B187E" w:rsidP="003B187E">
            <w:pPr>
              <w:jc w:val="both"/>
              <w:rPr>
                <w:rFonts w:ascii="Arial" w:hAnsi="Arial" w:cs="Arial"/>
                <w:b/>
                <w:sz w:val="24"/>
                <w:szCs w:val="24"/>
                <w:lang w:val="es-MX"/>
              </w:rPr>
            </w:pPr>
          </w:p>
          <w:p w:rsidR="003B187E" w:rsidRPr="00551C0E" w:rsidRDefault="003B187E" w:rsidP="003B187E">
            <w:pPr>
              <w:jc w:val="both"/>
              <w:rPr>
                <w:rFonts w:ascii="Arial" w:hAnsi="Arial" w:cs="Arial"/>
                <w:b/>
                <w:sz w:val="24"/>
                <w:szCs w:val="24"/>
                <w:lang w:val="es-MX"/>
              </w:rPr>
            </w:pPr>
            <w:r w:rsidRPr="00551C0E">
              <w:rPr>
                <w:rFonts w:ascii="Arial" w:hAnsi="Arial" w:cs="Arial"/>
                <w:b/>
                <w:sz w:val="24"/>
                <w:szCs w:val="24"/>
                <w:lang w:val="es-MX"/>
              </w:rPr>
              <w:lastRenderedPageBreak/>
              <w:t xml:space="preserve">Se sometió la información </w:t>
            </w:r>
            <w:r>
              <w:rPr>
                <w:rFonts w:ascii="Arial" w:hAnsi="Arial" w:cs="Arial"/>
                <w:b/>
                <w:sz w:val="24"/>
                <w:szCs w:val="24"/>
                <w:lang w:val="es-MX"/>
              </w:rPr>
              <w:t xml:space="preserve">de actividades del mes de marzo </w:t>
            </w:r>
            <w:r w:rsidRPr="00551C0E">
              <w:rPr>
                <w:rFonts w:ascii="Arial" w:hAnsi="Arial" w:cs="Arial"/>
                <w:b/>
                <w:sz w:val="24"/>
                <w:szCs w:val="24"/>
                <w:lang w:val="es-MX"/>
              </w:rPr>
              <w:t>a aprobación de los miembros del Consejo Directivo siendo ésta aprobada por unanimidad.</w:t>
            </w:r>
          </w:p>
          <w:p w:rsidR="003B187E" w:rsidRPr="001F6EC0" w:rsidRDefault="003B187E" w:rsidP="003B187E">
            <w:pPr>
              <w:jc w:val="both"/>
              <w:rPr>
                <w:rFonts w:ascii="Arial" w:hAnsi="Arial" w:cs="Arial"/>
                <w:sz w:val="22"/>
                <w:szCs w:val="22"/>
                <w:lang w:val="es-MX"/>
              </w:rPr>
            </w:pPr>
          </w:p>
          <w:p w:rsidR="003B187E" w:rsidRPr="00197611" w:rsidRDefault="003B187E" w:rsidP="003B187E">
            <w:pPr>
              <w:pStyle w:val="Textoindependiente"/>
              <w:rPr>
                <w:rFonts w:ascii="Arial" w:hAnsi="Arial" w:cs="Arial"/>
                <w:b/>
                <w:sz w:val="22"/>
                <w:szCs w:val="22"/>
                <w:lang w:val="es-MX"/>
              </w:rPr>
            </w:pPr>
            <w:r>
              <w:rPr>
                <w:rFonts w:ascii="Arial" w:hAnsi="Arial" w:cs="Arial"/>
                <w:b/>
                <w:sz w:val="22"/>
                <w:szCs w:val="22"/>
                <w:lang w:val="es-MX"/>
              </w:rPr>
              <w:t>El C</w:t>
            </w:r>
            <w:r w:rsidRPr="009D4081">
              <w:rPr>
                <w:rFonts w:ascii="Arial" w:hAnsi="Arial" w:cs="Arial"/>
                <w:b/>
                <w:sz w:val="22"/>
                <w:szCs w:val="22"/>
                <w:lang w:val="es-MX"/>
              </w:rPr>
              <w:t>.</w:t>
            </w:r>
            <w:r>
              <w:rPr>
                <w:rFonts w:ascii="Arial" w:hAnsi="Arial" w:cs="Arial"/>
                <w:b/>
                <w:sz w:val="22"/>
                <w:szCs w:val="22"/>
                <w:lang w:val="es-MX"/>
              </w:rPr>
              <w:t>P</w:t>
            </w:r>
            <w:r w:rsidRPr="009D4081">
              <w:rPr>
                <w:rFonts w:ascii="Arial" w:hAnsi="Arial" w:cs="Arial"/>
                <w:b/>
                <w:sz w:val="22"/>
                <w:szCs w:val="22"/>
                <w:lang w:val="es-MX"/>
              </w:rPr>
              <w:t>. Jesús Mesón Haro</w:t>
            </w:r>
            <w:r w:rsidRPr="00100D7D">
              <w:rPr>
                <w:rFonts w:ascii="Arial" w:hAnsi="Arial" w:cs="Arial"/>
                <w:b/>
                <w:sz w:val="22"/>
                <w:szCs w:val="22"/>
                <w:lang w:val="es-MX"/>
              </w:rPr>
              <w:t>, present</w:t>
            </w:r>
            <w:r>
              <w:rPr>
                <w:rFonts w:ascii="Arial" w:hAnsi="Arial" w:cs="Arial"/>
                <w:b/>
                <w:sz w:val="22"/>
                <w:szCs w:val="22"/>
                <w:lang w:val="es-MX"/>
              </w:rPr>
              <w:t xml:space="preserve">ó </w:t>
            </w:r>
            <w:r w:rsidRPr="00100D7D">
              <w:rPr>
                <w:rFonts w:ascii="Arial" w:hAnsi="Arial" w:cs="Arial"/>
                <w:b/>
                <w:sz w:val="22"/>
                <w:szCs w:val="22"/>
                <w:lang w:val="es-MX"/>
              </w:rPr>
              <w:t xml:space="preserve">informe del área </w:t>
            </w:r>
            <w:r>
              <w:rPr>
                <w:rFonts w:ascii="Arial" w:hAnsi="Arial" w:cs="Arial"/>
                <w:b/>
                <w:sz w:val="22"/>
                <w:szCs w:val="22"/>
                <w:lang w:val="es-MX"/>
              </w:rPr>
              <w:t xml:space="preserve">de Administración y </w:t>
            </w:r>
            <w:r w:rsidRPr="00197611">
              <w:rPr>
                <w:rFonts w:ascii="Arial" w:hAnsi="Arial" w:cs="Arial"/>
                <w:b/>
                <w:sz w:val="22"/>
                <w:szCs w:val="22"/>
                <w:lang w:val="es-MX"/>
              </w:rPr>
              <w:t xml:space="preserve">Finanzas correspondiente al mes de </w:t>
            </w:r>
            <w:r>
              <w:rPr>
                <w:rFonts w:ascii="Arial" w:hAnsi="Arial" w:cs="Arial"/>
                <w:b/>
                <w:sz w:val="22"/>
                <w:szCs w:val="22"/>
                <w:lang w:val="es-MX"/>
              </w:rPr>
              <w:t>Marzo</w:t>
            </w:r>
            <w:r w:rsidRPr="00197611">
              <w:rPr>
                <w:rFonts w:ascii="Arial" w:hAnsi="Arial" w:cs="Arial"/>
                <w:b/>
                <w:sz w:val="22"/>
                <w:szCs w:val="22"/>
                <w:lang w:val="es-MX"/>
              </w:rPr>
              <w:t xml:space="preserve"> 201</w:t>
            </w:r>
            <w:r>
              <w:rPr>
                <w:rFonts w:ascii="Arial" w:hAnsi="Arial" w:cs="Arial"/>
                <w:b/>
                <w:sz w:val="22"/>
                <w:szCs w:val="22"/>
                <w:lang w:val="es-MX"/>
              </w:rPr>
              <w:t>5</w:t>
            </w:r>
            <w:r w:rsidRPr="00197611">
              <w:rPr>
                <w:rFonts w:ascii="Arial" w:hAnsi="Arial" w:cs="Arial"/>
                <w:b/>
                <w:sz w:val="22"/>
                <w:szCs w:val="22"/>
                <w:lang w:val="es-MX"/>
              </w:rPr>
              <w:t xml:space="preserve">:  </w:t>
            </w:r>
          </w:p>
          <w:p w:rsidR="003B187E" w:rsidRPr="004258B7" w:rsidRDefault="003B187E" w:rsidP="003B187E">
            <w:pPr>
              <w:jc w:val="both"/>
              <w:rPr>
                <w:rFonts w:ascii="Arial" w:hAnsi="Arial" w:cs="Arial"/>
                <w:sz w:val="22"/>
                <w:szCs w:val="22"/>
                <w:lang w:val="es-MX"/>
              </w:rPr>
            </w:pPr>
            <w:r w:rsidRPr="004258B7">
              <w:rPr>
                <w:rFonts w:ascii="Arial" w:hAnsi="Arial" w:cs="Arial"/>
                <w:b/>
                <w:sz w:val="22"/>
                <w:szCs w:val="22"/>
                <w:u w:val="single"/>
                <w:lang w:val="es-MX"/>
              </w:rPr>
              <w:t>E</w:t>
            </w:r>
            <w:r>
              <w:rPr>
                <w:rFonts w:ascii="Arial" w:hAnsi="Arial" w:cs="Arial"/>
                <w:b/>
                <w:sz w:val="22"/>
                <w:szCs w:val="22"/>
                <w:u w:val="single"/>
                <w:lang w:val="es-MX"/>
              </w:rPr>
              <w:t>n el</w:t>
            </w:r>
            <w:r w:rsidRPr="004258B7">
              <w:rPr>
                <w:rFonts w:ascii="Arial" w:hAnsi="Arial" w:cs="Arial"/>
                <w:b/>
                <w:sz w:val="22"/>
                <w:szCs w:val="22"/>
                <w:u w:val="single"/>
                <w:lang w:val="es-MX"/>
              </w:rPr>
              <w:t xml:space="preserve"> Estado de Actividades</w:t>
            </w:r>
            <w:r w:rsidRPr="004258B7">
              <w:rPr>
                <w:rFonts w:ascii="Arial" w:hAnsi="Arial" w:cs="Arial"/>
                <w:sz w:val="22"/>
                <w:szCs w:val="22"/>
                <w:lang w:val="es-MX"/>
              </w:rPr>
              <w:t xml:space="preserve"> los Ingresos </w:t>
            </w:r>
            <w:r>
              <w:rPr>
                <w:rFonts w:ascii="Arial" w:hAnsi="Arial" w:cs="Arial"/>
                <w:sz w:val="22"/>
                <w:szCs w:val="22"/>
                <w:lang w:val="es-MX"/>
              </w:rPr>
              <w:t>netos fueron de</w:t>
            </w:r>
            <w:r w:rsidRPr="004258B7">
              <w:rPr>
                <w:rFonts w:ascii="Arial" w:hAnsi="Arial" w:cs="Arial"/>
                <w:sz w:val="22"/>
                <w:szCs w:val="22"/>
                <w:lang w:val="es-MX"/>
              </w:rPr>
              <w:t xml:space="preserve"> $16</w:t>
            </w:r>
            <w:proofErr w:type="gramStart"/>
            <w:r w:rsidRPr="004258B7">
              <w:rPr>
                <w:rFonts w:ascii="Arial" w:hAnsi="Arial" w:cs="Arial"/>
                <w:sz w:val="22"/>
                <w:szCs w:val="22"/>
                <w:lang w:val="es-MX"/>
              </w:rPr>
              <w:t>,374,000.00</w:t>
            </w:r>
            <w:proofErr w:type="gramEnd"/>
            <w:r w:rsidRPr="004258B7">
              <w:rPr>
                <w:rFonts w:ascii="Arial" w:hAnsi="Arial" w:cs="Arial"/>
                <w:sz w:val="22"/>
                <w:szCs w:val="22"/>
                <w:lang w:val="es-MX"/>
              </w:rPr>
              <w:t>.</w:t>
            </w:r>
          </w:p>
          <w:p w:rsidR="003B187E" w:rsidRPr="004258B7" w:rsidRDefault="003B187E" w:rsidP="003B187E">
            <w:pPr>
              <w:jc w:val="both"/>
              <w:rPr>
                <w:rFonts w:ascii="Arial" w:hAnsi="Arial" w:cs="Arial"/>
                <w:sz w:val="22"/>
                <w:szCs w:val="22"/>
                <w:lang w:val="es-MX"/>
              </w:rPr>
            </w:pPr>
            <w:r>
              <w:rPr>
                <w:rFonts w:ascii="Arial" w:hAnsi="Arial" w:cs="Arial"/>
                <w:sz w:val="22"/>
                <w:szCs w:val="22"/>
                <w:lang w:val="es-MX"/>
              </w:rPr>
              <w:t>El total de egresos fueron de</w:t>
            </w:r>
            <w:r w:rsidRPr="004258B7">
              <w:rPr>
                <w:rFonts w:ascii="Arial" w:hAnsi="Arial" w:cs="Arial"/>
                <w:sz w:val="22"/>
                <w:szCs w:val="22"/>
                <w:lang w:val="es-MX"/>
              </w:rPr>
              <w:t xml:space="preserve"> $15,191,000.00</w:t>
            </w:r>
          </w:p>
          <w:p w:rsidR="003B187E" w:rsidRPr="004258B7" w:rsidRDefault="003B187E" w:rsidP="003B187E">
            <w:pPr>
              <w:jc w:val="both"/>
              <w:rPr>
                <w:rFonts w:ascii="Arial" w:hAnsi="Arial" w:cs="Arial"/>
                <w:sz w:val="22"/>
                <w:szCs w:val="22"/>
                <w:lang w:val="es-MX"/>
              </w:rPr>
            </w:pPr>
            <w:r>
              <w:rPr>
                <w:rFonts w:ascii="Arial" w:hAnsi="Arial" w:cs="Arial"/>
                <w:sz w:val="22"/>
                <w:szCs w:val="22"/>
                <w:lang w:val="es-MX"/>
              </w:rPr>
              <w:t xml:space="preserve">Se obtuvo una </w:t>
            </w:r>
            <w:r w:rsidRPr="004258B7">
              <w:rPr>
                <w:rFonts w:ascii="Arial" w:hAnsi="Arial" w:cs="Arial"/>
                <w:sz w:val="22"/>
                <w:szCs w:val="22"/>
                <w:lang w:val="es-MX"/>
              </w:rPr>
              <w:t xml:space="preserve">pérdida en el patrimonio contable de $71,000.00.00, mencionó </w:t>
            </w:r>
            <w:r>
              <w:rPr>
                <w:rFonts w:ascii="Arial" w:hAnsi="Arial" w:cs="Arial"/>
                <w:sz w:val="22"/>
                <w:szCs w:val="22"/>
                <w:lang w:val="es-MX"/>
              </w:rPr>
              <w:t xml:space="preserve">que </w:t>
            </w:r>
            <w:r w:rsidRPr="004258B7">
              <w:rPr>
                <w:rFonts w:ascii="Arial" w:hAnsi="Arial" w:cs="Arial"/>
                <w:sz w:val="22"/>
                <w:szCs w:val="22"/>
                <w:lang w:val="es-MX"/>
              </w:rPr>
              <w:t xml:space="preserve">faltan los ingresos por parte de Agua Santa María así como los 39 </w:t>
            </w:r>
            <w:proofErr w:type="spellStart"/>
            <w:r w:rsidRPr="004258B7">
              <w:rPr>
                <w:rFonts w:ascii="Arial" w:hAnsi="Arial" w:cs="Arial"/>
                <w:sz w:val="22"/>
                <w:szCs w:val="22"/>
                <w:lang w:val="es-MX"/>
              </w:rPr>
              <w:t>mdp</w:t>
            </w:r>
            <w:proofErr w:type="spellEnd"/>
            <w:r w:rsidRPr="004258B7">
              <w:rPr>
                <w:rFonts w:ascii="Arial" w:hAnsi="Arial" w:cs="Arial"/>
                <w:sz w:val="22"/>
                <w:szCs w:val="22"/>
                <w:lang w:val="es-MX"/>
              </w:rPr>
              <w:t xml:space="preserve"> por parte de CEAS.</w:t>
            </w:r>
          </w:p>
          <w:p w:rsidR="003B187E" w:rsidRDefault="003B187E" w:rsidP="003B187E">
            <w:pPr>
              <w:jc w:val="both"/>
              <w:rPr>
                <w:rFonts w:ascii="Arial" w:hAnsi="Arial" w:cs="Arial"/>
                <w:sz w:val="22"/>
                <w:szCs w:val="22"/>
                <w:lang w:val="es-MX"/>
              </w:rPr>
            </w:pPr>
            <w:r w:rsidRPr="004258B7">
              <w:rPr>
                <w:rFonts w:ascii="Arial" w:hAnsi="Arial" w:cs="Arial"/>
                <w:b/>
                <w:sz w:val="22"/>
                <w:szCs w:val="22"/>
                <w:u w:val="single"/>
                <w:lang w:val="es-MX"/>
              </w:rPr>
              <w:t>El Estado de Flujo de efectivo</w:t>
            </w:r>
            <w:r w:rsidRPr="004258B7">
              <w:rPr>
                <w:rFonts w:ascii="Arial" w:hAnsi="Arial" w:cs="Arial"/>
                <w:sz w:val="22"/>
                <w:szCs w:val="22"/>
                <w:lang w:val="es-MX"/>
              </w:rPr>
              <w:t xml:space="preserve"> </w:t>
            </w:r>
            <w:r>
              <w:rPr>
                <w:rFonts w:ascii="Arial" w:hAnsi="Arial" w:cs="Arial"/>
                <w:sz w:val="22"/>
                <w:szCs w:val="22"/>
                <w:lang w:val="es-MX"/>
              </w:rPr>
              <w:t>se obtuvo un total</w:t>
            </w:r>
            <w:r w:rsidRPr="004258B7">
              <w:rPr>
                <w:rFonts w:ascii="Arial" w:hAnsi="Arial" w:cs="Arial"/>
                <w:sz w:val="22"/>
                <w:szCs w:val="22"/>
                <w:lang w:val="es-MX"/>
              </w:rPr>
              <w:t xml:space="preserve"> de ingresos de $18</w:t>
            </w:r>
            <w:proofErr w:type="gramStart"/>
            <w:r w:rsidRPr="004258B7">
              <w:rPr>
                <w:rFonts w:ascii="Arial" w:hAnsi="Arial" w:cs="Arial"/>
                <w:sz w:val="22"/>
                <w:szCs w:val="22"/>
                <w:lang w:val="es-MX"/>
              </w:rPr>
              <w:t>,230,000.00</w:t>
            </w:r>
            <w:proofErr w:type="gramEnd"/>
            <w:r>
              <w:rPr>
                <w:rFonts w:ascii="Arial" w:hAnsi="Arial" w:cs="Arial"/>
                <w:sz w:val="22"/>
                <w:szCs w:val="22"/>
                <w:lang w:val="es-MX"/>
              </w:rPr>
              <w:t>.</w:t>
            </w:r>
          </w:p>
          <w:p w:rsidR="003B187E" w:rsidRPr="004258B7" w:rsidRDefault="003B187E" w:rsidP="003B187E">
            <w:pPr>
              <w:jc w:val="both"/>
              <w:rPr>
                <w:rFonts w:ascii="Arial" w:hAnsi="Arial" w:cs="Arial"/>
                <w:sz w:val="22"/>
                <w:szCs w:val="22"/>
                <w:lang w:val="es-MX"/>
              </w:rPr>
            </w:pPr>
            <w:r>
              <w:rPr>
                <w:rFonts w:ascii="Arial" w:hAnsi="Arial" w:cs="Arial"/>
                <w:sz w:val="22"/>
                <w:szCs w:val="22"/>
                <w:lang w:val="es-MX"/>
              </w:rPr>
              <w:t>U</w:t>
            </w:r>
            <w:r w:rsidRPr="004258B7">
              <w:rPr>
                <w:rFonts w:ascii="Arial" w:hAnsi="Arial" w:cs="Arial"/>
                <w:sz w:val="22"/>
                <w:szCs w:val="22"/>
                <w:lang w:val="es-MX"/>
              </w:rPr>
              <w:t>n total de egresos de $14</w:t>
            </w:r>
            <w:proofErr w:type="gramStart"/>
            <w:r w:rsidRPr="004258B7">
              <w:rPr>
                <w:rFonts w:ascii="Arial" w:hAnsi="Arial" w:cs="Arial"/>
                <w:sz w:val="22"/>
                <w:szCs w:val="22"/>
                <w:lang w:val="es-MX"/>
              </w:rPr>
              <w:t>,402,000.00</w:t>
            </w:r>
            <w:proofErr w:type="gramEnd"/>
            <w:r w:rsidRPr="004258B7">
              <w:rPr>
                <w:rFonts w:ascii="Arial" w:hAnsi="Arial" w:cs="Arial"/>
                <w:sz w:val="22"/>
                <w:szCs w:val="22"/>
                <w:lang w:val="es-MX"/>
              </w:rPr>
              <w:t xml:space="preserve">, para un flujo neto positivo de operación de $3,828,000.00 </w:t>
            </w:r>
            <w:r>
              <w:rPr>
                <w:rFonts w:ascii="Arial" w:hAnsi="Arial" w:cs="Arial"/>
                <w:sz w:val="22"/>
                <w:szCs w:val="22"/>
                <w:lang w:val="es-MX"/>
              </w:rPr>
              <w:t>y</w:t>
            </w:r>
            <w:r w:rsidRPr="004258B7">
              <w:rPr>
                <w:rFonts w:ascii="Arial" w:hAnsi="Arial" w:cs="Arial"/>
                <w:sz w:val="22"/>
                <w:szCs w:val="22"/>
                <w:lang w:val="es-MX"/>
              </w:rPr>
              <w:t xml:space="preserve"> un disponible de $13,724,00.00, con lo cual </w:t>
            </w:r>
            <w:r>
              <w:rPr>
                <w:rFonts w:ascii="Arial" w:hAnsi="Arial" w:cs="Arial"/>
                <w:sz w:val="22"/>
                <w:szCs w:val="22"/>
                <w:lang w:val="es-MX"/>
              </w:rPr>
              <w:t>se invirtió</w:t>
            </w:r>
            <w:r w:rsidRPr="004258B7">
              <w:rPr>
                <w:rFonts w:ascii="Arial" w:hAnsi="Arial" w:cs="Arial"/>
                <w:sz w:val="22"/>
                <w:szCs w:val="22"/>
                <w:lang w:val="es-MX"/>
              </w:rPr>
              <w:t xml:space="preserve"> en activos $2,089.000.00 para obtener al final del período caja y bancos $11,635,000.00.</w:t>
            </w:r>
          </w:p>
          <w:p w:rsidR="003B187E" w:rsidRPr="004258B7" w:rsidRDefault="003B187E" w:rsidP="003B187E">
            <w:pPr>
              <w:jc w:val="both"/>
              <w:rPr>
                <w:rFonts w:ascii="Arial" w:hAnsi="Arial" w:cs="Arial"/>
                <w:sz w:val="22"/>
                <w:szCs w:val="22"/>
                <w:lang w:val="es-MX"/>
              </w:rPr>
            </w:pPr>
            <w:r w:rsidRPr="004258B7">
              <w:rPr>
                <w:rFonts w:ascii="Arial" w:hAnsi="Arial" w:cs="Arial"/>
                <w:b/>
                <w:sz w:val="22"/>
                <w:szCs w:val="22"/>
                <w:u w:val="single"/>
                <w:lang w:val="es-MX"/>
              </w:rPr>
              <w:t>En cuanto al Balance</w:t>
            </w:r>
            <w:r w:rsidRPr="004258B7">
              <w:rPr>
                <w:rFonts w:ascii="Arial" w:hAnsi="Arial" w:cs="Arial"/>
                <w:sz w:val="22"/>
                <w:szCs w:val="22"/>
                <w:lang w:val="es-MX"/>
              </w:rPr>
              <w:t xml:space="preserve"> </w:t>
            </w:r>
            <w:r>
              <w:rPr>
                <w:rFonts w:ascii="Arial" w:hAnsi="Arial" w:cs="Arial"/>
                <w:sz w:val="22"/>
                <w:szCs w:val="22"/>
                <w:lang w:val="es-MX"/>
              </w:rPr>
              <w:t xml:space="preserve">se obtuvo </w:t>
            </w:r>
            <w:r w:rsidRPr="004258B7">
              <w:rPr>
                <w:rFonts w:ascii="Arial" w:hAnsi="Arial" w:cs="Arial"/>
                <w:sz w:val="22"/>
                <w:szCs w:val="22"/>
                <w:lang w:val="es-MX"/>
              </w:rPr>
              <w:t>un Total de Pasivo y Patrimonio de $270</w:t>
            </w:r>
            <w:proofErr w:type="gramStart"/>
            <w:r w:rsidRPr="004258B7">
              <w:rPr>
                <w:rFonts w:ascii="Arial" w:hAnsi="Arial" w:cs="Arial"/>
                <w:sz w:val="22"/>
                <w:szCs w:val="22"/>
                <w:lang w:val="es-MX"/>
              </w:rPr>
              <w:t>,948,000.00</w:t>
            </w:r>
            <w:proofErr w:type="gramEnd"/>
            <w:r w:rsidRPr="004258B7">
              <w:rPr>
                <w:rFonts w:ascii="Arial" w:hAnsi="Arial" w:cs="Arial"/>
                <w:sz w:val="22"/>
                <w:szCs w:val="22"/>
                <w:lang w:val="es-MX"/>
              </w:rPr>
              <w:t>.</w:t>
            </w:r>
          </w:p>
          <w:p w:rsidR="003B187E" w:rsidRDefault="003B187E" w:rsidP="003B187E">
            <w:pPr>
              <w:jc w:val="both"/>
              <w:rPr>
                <w:rFonts w:ascii="Arial" w:hAnsi="Arial" w:cs="Arial"/>
                <w:sz w:val="22"/>
                <w:szCs w:val="22"/>
                <w:lang w:val="es-MX"/>
              </w:rPr>
            </w:pPr>
          </w:p>
          <w:p w:rsidR="00716D9E" w:rsidRPr="00551C0E" w:rsidRDefault="00716D9E" w:rsidP="00716D9E">
            <w:pPr>
              <w:jc w:val="both"/>
              <w:rPr>
                <w:rFonts w:ascii="Arial" w:hAnsi="Arial" w:cs="Arial"/>
                <w:b/>
                <w:sz w:val="24"/>
                <w:szCs w:val="24"/>
                <w:lang w:val="es-MX"/>
              </w:rPr>
            </w:pPr>
            <w:r w:rsidRPr="00551C0E">
              <w:rPr>
                <w:rFonts w:ascii="Arial" w:hAnsi="Arial" w:cs="Arial"/>
                <w:b/>
                <w:sz w:val="24"/>
                <w:szCs w:val="24"/>
                <w:lang w:val="es-MX"/>
              </w:rPr>
              <w:t xml:space="preserve">Se sometió la información </w:t>
            </w:r>
            <w:r>
              <w:rPr>
                <w:rFonts w:ascii="Arial" w:hAnsi="Arial" w:cs="Arial"/>
                <w:b/>
                <w:sz w:val="24"/>
                <w:szCs w:val="24"/>
                <w:lang w:val="es-MX"/>
              </w:rPr>
              <w:t xml:space="preserve">de actividades del mes de marzo </w:t>
            </w:r>
            <w:r w:rsidRPr="00551C0E">
              <w:rPr>
                <w:rFonts w:ascii="Arial" w:hAnsi="Arial" w:cs="Arial"/>
                <w:b/>
                <w:sz w:val="24"/>
                <w:szCs w:val="24"/>
                <w:lang w:val="es-MX"/>
              </w:rPr>
              <w:t>a aprobación de los miembros del Consejo Directivo siendo ésta aprobada por unanimidad.</w:t>
            </w:r>
          </w:p>
          <w:p w:rsidR="00716D9E" w:rsidRDefault="00716D9E" w:rsidP="003B187E">
            <w:pPr>
              <w:jc w:val="both"/>
              <w:rPr>
                <w:rFonts w:ascii="Arial" w:hAnsi="Arial" w:cs="Arial"/>
                <w:b/>
                <w:sz w:val="22"/>
                <w:szCs w:val="22"/>
                <w:lang w:val="es-MX"/>
              </w:rPr>
            </w:pPr>
          </w:p>
          <w:p w:rsidR="003B187E" w:rsidRDefault="003B187E" w:rsidP="003B187E">
            <w:pPr>
              <w:jc w:val="both"/>
              <w:rPr>
                <w:rFonts w:ascii="Arial" w:hAnsi="Arial" w:cs="Arial"/>
                <w:b/>
                <w:sz w:val="22"/>
                <w:szCs w:val="22"/>
                <w:lang w:val="es-MX"/>
              </w:rPr>
            </w:pPr>
            <w:r w:rsidRPr="00D45ED8">
              <w:rPr>
                <w:rFonts w:ascii="Arial" w:hAnsi="Arial" w:cs="Arial"/>
                <w:b/>
                <w:sz w:val="22"/>
                <w:szCs w:val="22"/>
                <w:lang w:val="es-MX"/>
              </w:rPr>
              <w:t xml:space="preserve">El Ing. José Abel de Luna Romo, </w:t>
            </w:r>
            <w:r w:rsidR="003844EC">
              <w:rPr>
                <w:rFonts w:ascii="Arial" w:hAnsi="Arial" w:cs="Arial"/>
                <w:b/>
                <w:sz w:val="22"/>
                <w:szCs w:val="22"/>
                <w:lang w:val="es-MX"/>
              </w:rPr>
              <w:t xml:space="preserve">presentó el informe de actividades correspondiente al mes de marzo </w:t>
            </w:r>
            <w:r w:rsidRPr="00D45ED8">
              <w:rPr>
                <w:rFonts w:ascii="Arial" w:hAnsi="Arial" w:cs="Arial"/>
                <w:b/>
                <w:sz w:val="22"/>
                <w:szCs w:val="22"/>
                <w:lang w:val="es-MX"/>
              </w:rPr>
              <w:t>del área Técnica</w:t>
            </w:r>
            <w:r w:rsidRPr="007A48BC">
              <w:rPr>
                <w:rFonts w:ascii="Arial" w:hAnsi="Arial" w:cs="Arial"/>
                <w:b/>
                <w:sz w:val="22"/>
                <w:szCs w:val="22"/>
                <w:lang w:val="es-MX"/>
              </w:rPr>
              <w:t xml:space="preserve">:  </w:t>
            </w:r>
          </w:p>
          <w:p w:rsidR="003B187E" w:rsidRDefault="003B187E" w:rsidP="003B187E">
            <w:pPr>
              <w:pStyle w:val="Textoindependiente"/>
              <w:rPr>
                <w:rFonts w:ascii="Arial" w:hAnsi="Arial" w:cs="Arial"/>
                <w:sz w:val="22"/>
                <w:szCs w:val="22"/>
                <w:lang w:val="es-MX"/>
              </w:rPr>
            </w:pPr>
            <w:r>
              <w:rPr>
                <w:rFonts w:ascii="Arial" w:hAnsi="Arial" w:cs="Arial"/>
                <w:sz w:val="22"/>
                <w:szCs w:val="22"/>
                <w:lang w:val="es-MX"/>
              </w:rPr>
              <w:t>La producción del mes de marzo fue de 3</w:t>
            </w:r>
            <w:proofErr w:type="gramStart"/>
            <w:r>
              <w:rPr>
                <w:rFonts w:ascii="Arial" w:hAnsi="Arial" w:cs="Arial"/>
                <w:sz w:val="22"/>
                <w:szCs w:val="22"/>
                <w:lang w:val="es-MX"/>
              </w:rPr>
              <w:t>,264,888</w:t>
            </w:r>
            <w:proofErr w:type="gramEnd"/>
            <w:r>
              <w:rPr>
                <w:rFonts w:ascii="Arial" w:hAnsi="Arial" w:cs="Arial"/>
                <w:sz w:val="22"/>
                <w:szCs w:val="22"/>
                <w:lang w:val="es-MX"/>
              </w:rPr>
              <w:t xml:space="preserve"> m3, con un incremento normal debido a la temporada por lo cual el consumo de energía también se incrementó terminando con 1,522,862 KWH.</w:t>
            </w:r>
          </w:p>
          <w:p w:rsidR="003B187E" w:rsidRDefault="003B187E" w:rsidP="003B187E">
            <w:pPr>
              <w:pStyle w:val="Textoindependiente"/>
              <w:rPr>
                <w:rFonts w:ascii="Arial" w:hAnsi="Arial" w:cs="Arial"/>
                <w:sz w:val="22"/>
                <w:szCs w:val="22"/>
                <w:lang w:val="es-MX"/>
              </w:rPr>
            </w:pPr>
            <w:r>
              <w:rPr>
                <w:rFonts w:ascii="Arial" w:hAnsi="Arial" w:cs="Arial"/>
                <w:sz w:val="22"/>
                <w:szCs w:val="22"/>
                <w:lang w:val="es-MX"/>
              </w:rPr>
              <w:t>La eficiencia técnica global tuvo un repunte terminando en un 58%.</w:t>
            </w:r>
          </w:p>
          <w:p w:rsidR="003B187E" w:rsidRDefault="003B187E" w:rsidP="003B187E">
            <w:pPr>
              <w:pStyle w:val="Textoindependiente"/>
              <w:rPr>
                <w:rFonts w:ascii="Arial" w:hAnsi="Arial" w:cs="Arial"/>
                <w:sz w:val="22"/>
                <w:szCs w:val="22"/>
                <w:lang w:val="es-MX"/>
              </w:rPr>
            </w:pPr>
            <w:r>
              <w:rPr>
                <w:rFonts w:ascii="Arial" w:hAnsi="Arial" w:cs="Arial"/>
                <w:sz w:val="22"/>
                <w:szCs w:val="22"/>
                <w:lang w:val="es-MX"/>
              </w:rPr>
              <w:t>Presentó status de las obras más relevantes para el Sistema.</w:t>
            </w:r>
          </w:p>
          <w:p w:rsidR="003B187E" w:rsidRDefault="003B187E" w:rsidP="003B187E">
            <w:pPr>
              <w:pStyle w:val="Textoindependiente"/>
              <w:rPr>
                <w:rFonts w:ascii="Arial" w:hAnsi="Arial" w:cs="Arial"/>
                <w:sz w:val="22"/>
                <w:szCs w:val="22"/>
                <w:lang w:val="es-MX"/>
              </w:rPr>
            </w:pPr>
            <w:r>
              <w:rPr>
                <w:rFonts w:ascii="Arial" w:hAnsi="Arial" w:cs="Arial"/>
                <w:sz w:val="22"/>
                <w:szCs w:val="22"/>
                <w:lang w:val="es-MX"/>
              </w:rPr>
              <w:t>Presentó un panorama general del estado que guarda la red de distribución de Monclova y Frontera.</w:t>
            </w:r>
          </w:p>
          <w:p w:rsidR="003B187E" w:rsidRDefault="003B187E" w:rsidP="003B187E">
            <w:pPr>
              <w:pStyle w:val="Textoindependiente"/>
              <w:rPr>
                <w:rFonts w:ascii="Arial" w:hAnsi="Arial" w:cs="Arial"/>
                <w:b/>
                <w:sz w:val="22"/>
                <w:szCs w:val="22"/>
                <w:lang w:val="es-MX"/>
              </w:rPr>
            </w:pPr>
          </w:p>
          <w:p w:rsidR="00716D9E" w:rsidRPr="00551C0E" w:rsidRDefault="00716D9E" w:rsidP="00716D9E">
            <w:pPr>
              <w:jc w:val="both"/>
              <w:rPr>
                <w:rFonts w:ascii="Arial" w:hAnsi="Arial" w:cs="Arial"/>
                <w:b/>
                <w:sz w:val="24"/>
                <w:szCs w:val="24"/>
                <w:lang w:val="es-MX"/>
              </w:rPr>
            </w:pPr>
            <w:r w:rsidRPr="00551C0E">
              <w:rPr>
                <w:rFonts w:ascii="Arial" w:hAnsi="Arial" w:cs="Arial"/>
                <w:b/>
                <w:sz w:val="24"/>
                <w:szCs w:val="24"/>
                <w:lang w:val="es-MX"/>
              </w:rPr>
              <w:t xml:space="preserve">Se sometió la información </w:t>
            </w:r>
            <w:r>
              <w:rPr>
                <w:rFonts w:ascii="Arial" w:hAnsi="Arial" w:cs="Arial"/>
                <w:b/>
                <w:sz w:val="24"/>
                <w:szCs w:val="24"/>
                <w:lang w:val="es-MX"/>
              </w:rPr>
              <w:t xml:space="preserve">de actividades del mes de marzo </w:t>
            </w:r>
            <w:r w:rsidRPr="00551C0E">
              <w:rPr>
                <w:rFonts w:ascii="Arial" w:hAnsi="Arial" w:cs="Arial"/>
                <w:b/>
                <w:sz w:val="24"/>
                <w:szCs w:val="24"/>
                <w:lang w:val="es-MX"/>
              </w:rPr>
              <w:t>a aprobación de los miembros del Consejo Directivo siendo ésta aprobada por unanimidad.</w:t>
            </w:r>
          </w:p>
          <w:p w:rsidR="00716D9E" w:rsidRDefault="00716D9E" w:rsidP="003B187E">
            <w:pPr>
              <w:pStyle w:val="Textoindependiente"/>
              <w:rPr>
                <w:rFonts w:ascii="Arial" w:hAnsi="Arial" w:cs="Arial"/>
                <w:b/>
                <w:sz w:val="22"/>
                <w:szCs w:val="22"/>
                <w:lang w:val="es-MX"/>
              </w:rPr>
            </w:pPr>
          </w:p>
          <w:p w:rsidR="003B187E" w:rsidRPr="00CF51A6" w:rsidRDefault="003B187E" w:rsidP="003B187E">
            <w:pPr>
              <w:pStyle w:val="Textoindependiente"/>
              <w:rPr>
                <w:rFonts w:ascii="Arial" w:hAnsi="Arial"/>
                <w:b/>
                <w:sz w:val="22"/>
                <w:szCs w:val="22"/>
              </w:rPr>
            </w:pPr>
            <w:r>
              <w:rPr>
                <w:rFonts w:ascii="Arial" w:hAnsi="Arial" w:cs="Arial"/>
                <w:b/>
                <w:sz w:val="22"/>
                <w:szCs w:val="22"/>
                <w:lang w:val="es-MX"/>
              </w:rPr>
              <w:t xml:space="preserve">En Asuntos Generales el </w:t>
            </w:r>
            <w:r w:rsidRPr="00CF51A6">
              <w:rPr>
                <w:rFonts w:ascii="Arial" w:hAnsi="Arial"/>
                <w:b/>
                <w:sz w:val="22"/>
                <w:szCs w:val="22"/>
              </w:rPr>
              <w:t>Ing. Mario E. Zamudio Miechielsen:</w:t>
            </w:r>
            <w:r>
              <w:rPr>
                <w:rFonts w:ascii="Arial" w:hAnsi="Arial"/>
                <w:b/>
                <w:sz w:val="22"/>
                <w:szCs w:val="22"/>
              </w:rPr>
              <w:t xml:space="preserve"> </w:t>
            </w:r>
            <w:r w:rsidRPr="00562633">
              <w:rPr>
                <w:rFonts w:ascii="Arial" w:hAnsi="Arial"/>
                <w:sz w:val="22"/>
                <w:szCs w:val="22"/>
              </w:rPr>
              <w:t>Presentó los resultados de la Revisión del Contrato Colectivo del Trabajo con el Sindicato.</w:t>
            </w:r>
          </w:p>
          <w:p w:rsidR="003B187E" w:rsidRDefault="003B187E" w:rsidP="003B187E">
            <w:pPr>
              <w:jc w:val="both"/>
              <w:rPr>
                <w:rFonts w:ascii="Arial" w:hAnsi="Arial" w:cs="Arial"/>
                <w:sz w:val="22"/>
                <w:szCs w:val="22"/>
                <w:lang w:val="es-MX"/>
              </w:rPr>
            </w:pPr>
          </w:p>
          <w:p w:rsidR="00716D9E" w:rsidRPr="009277D5" w:rsidRDefault="00716D9E" w:rsidP="00716D9E">
            <w:pPr>
              <w:jc w:val="both"/>
              <w:rPr>
                <w:rFonts w:ascii="Arial" w:hAnsi="Arial"/>
                <w:sz w:val="22"/>
                <w:szCs w:val="22"/>
                <w:lang w:val="es-MX"/>
              </w:rPr>
            </w:pPr>
            <w:r>
              <w:rPr>
                <w:rFonts w:ascii="Arial" w:hAnsi="Arial" w:cs="Arial"/>
                <w:sz w:val="22"/>
                <w:szCs w:val="22"/>
                <w:lang w:val="es-MX"/>
              </w:rPr>
              <w:t>Habiéndose agotado y resuelto los asuntos contenidos en la Orden del día y no habiendo otra cosa que tratar, siendo las 10:35 horas se da por terminada la presente Sesión del Consejo Directivo, levantando la presente acta y firmándola en esta misma fecha como constancia los que en ella intervinieron.</w:t>
            </w:r>
          </w:p>
          <w:p w:rsidR="00C872CF" w:rsidRPr="005F04C6" w:rsidRDefault="00C872CF" w:rsidP="00731C1D">
            <w:pPr>
              <w:jc w:val="both"/>
              <w:rPr>
                <w:rFonts w:ascii="Arial" w:hAnsi="Arial"/>
                <w:sz w:val="26"/>
                <w:lang w:val="es-MX"/>
              </w:rPr>
            </w:pPr>
          </w:p>
        </w:tc>
      </w:tr>
      <w:tr w:rsidR="00C872CF" w:rsidRPr="00CE611B" w:rsidTr="009750DD">
        <w:trPr>
          <w:gridBefore w:val="1"/>
          <w:wBefore w:w="291" w:type="dxa"/>
          <w:trHeight w:val="33"/>
        </w:trPr>
        <w:tc>
          <w:tcPr>
            <w:tcW w:w="10065" w:type="dxa"/>
          </w:tcPr>
          <w:p w:rsidR="008143C8" w:rsidRPr="00CE611B" w:rsidRDefault="008143C8" w:rsidP="00731C1D">
            <w:pPr>
              <w:jc w:val="both"/>
              <w:rPr>
                <w:rFonts w:ascii="Arial" w:hAnsi="Arial"/>
                <w:b/>
                <w:sz w:val="26"/>
              </w:rPr>
            </w:pPr>
          </w:p>
        </w:tc>
      </w:tr>
      <w:tr w:rsidR="00C872CF" w:rsidRPr="00CE611B" w:rsidTr="009750DD">
        <w:trPr>
          <w:gridBefore w:val="1"/>
          <w:wBefore w:w="291" w:type="dxa"/>
          <w:trHeight w:val="33"/>
        </w:trPr>
        <w:tc>
          <w:tcPr>
            <w:tcW w:w="10065" w:type="dxa"/>
          </w:tcPr>
          <w:p w:rsidR="00C872CF" w:rsidRPr="00CE611B" w:rsidRDefault="00C872CF" w:rsidP="00731C1D">
            <w:pPr>
              <w:jc w:val="both"/>
              <w:rPr>
                <w:rFonts w:ascii="Arial" w:hAnsi="Arial"/>
                <w:b/>
                <w:sz w:val="26"/>
              </w:rPr>
            </w:pPr>
          </w:p>
        </w:tc>
      </w:tr>
      <w:tr w:rsidR="001271C4" w:rsidRPr="00723091" w:rsidTr="009750DD">
        <w:trPr>
          <w:trHeight w:val="7069"/>
        </w:trPr>
        <w:tc>
          <w:tcPr>
            <w:tcW w:w="10356" w:type="dxa"/>
            <w:gridSpan w:val="2"/>
          </w:tcPr>
          <w:p w:rsidR="003C7D15" w:rsidRPr="003C7D15" w:rsidRDefault="003C7D15" w:rsidP="00716D9E">
            <w:pPr>
              <w:jc w:val="both"/>
              <w:rPr>
                <w:rFonts w:ascii="Arial" w:hAnsi="Arial" w:cs="Arial"/>
                <w:szCs w:val="24"/>
                <w:lang w:val="es-MX"/>
              </w:rPr>
            </w:pPr>
            <w:bookmarkStart w:id="0" w:name="_GoBack"/>
            <w:bookmarkEnd w:id="0"/>
          </w:p>
        </w:tc>
      </w:tr>
    </w:tbl>
    <w:p w:rsidR="00B32201" w:rsidRDefault="00B32201" w:rsidP="00280301">
      <w:pPr>
        <w:jc w:val="right"/>
        <w:rPr>
          <w:rFonts w:ascii="Arial" w:hAnsi="Arial" w:cs="Arial"/>
          <w:sz w:val="24"/>
          <w:szCs w:val="24"/>
        </w:rPr>
      </w:pPr>
    </w:p>
    <w:sectPr w:rsidR="00B32201" w:rsidSect="009171FF">
      <w:footerReference w:type="even" r:id="rId9"/>
      <w:footerReference w:type="default" r:id="rId10"/>
      <w:pgSz w:w="12242" w:h="15842" w:code="1"/>
      <w:pgMar w:top="1134" w:right="1134" w:bottom="79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287" w:rsidRDefault="00811287">
      <w:r>
        <w:separator/>
      </w:r>
    </w:p>
  </w:endnote>
  <w:endnote w:type="continuationSeparator" w:id="0">
    <w:p w:rsidR="00811287" w:rsidRDefault="0081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074C" w:rsidRDefault="00AB07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287" w:rsidRDefault="00811287">
      <w:r>
        <w:separator/>
      </w:r>
    </w:p>
  </w:footnote>
  <w:footnote w:type="continuationSeparator" w:id="0">
    <w:p w:rsidR="00811287" w:rsidRDefault="00811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CC8"/>
    <w:multiLevelType w:val="hybridMultilevel"/>
    <w:tmpl w:val="71621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A85663"/>
    <w:multiLevelType w:val="hybridMultilevel"/>
    <w:tmpl w:val="F64A3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7A44F6"/>
    <w:multiLevelType w:val="hybridMultilevel"/>
    <w:tmpl w:val="9AEA77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4823CF"/>
    <w:multiLevelType w:val="hybridMultilevel"/>
    <w:tmpl w:val="2C52D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5C0036"/>
    <w:multiLevelType w:val="hybridMultilevel"/>
    <w:tmpl w:val="69A09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13832BE"/>
    <w:multiLevelType w:val="hybridMultilevel"/>
    <w:tmpl w:val="E2742106"/>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6">
    <w:nsid w:val="12046828"/>
    <w:multiLevelType w:val="hybridMultilevel"/>
    <w:tmpl w:val="DE563E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3746ED5"/>
    <w:multiLevelType w:val="hybridMultilevel"/>
    <w:tmpl w:val="EEA02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BF00090"/>
    <w:multiLevelType w:val="hybridMultilevel"/>
    <w:tmpl w:val="03900C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840494"/>
    <w:multiLevelType w:val="hybridMultilevel"/>
    <w:tmpl w:val="9C285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E2B7FFE"/>
    <w:multiLevelType w:val="hybridMultilevel"/>
    <w:tmpl w:val="71649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FB520D5"/>
    <w:multiLevelType w:val="hybridMultilevel"/>
    <w:tmpl w:val="C80E3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0C14D96"/>
    <w:multiLevelType w:val="hybridMultilevel"/>
    <w:tmpl w:val="6F06A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26D6C84"/>
    <w:multiLevelType w:val="hybridMultilevel"/>
    <w:tmpl w:val="921EF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5FC7B36"/>
    <w:multiLevelType w:val="hybridMultilevel"/>
    <w:tmpl w:val="28C464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2AF22F6A"/>
    <w:multiLevelType w:val="hybridMultilevel"/>
    <w:tmpl w:val="A26CA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B436F0C"/>
    <w:multiLevelType w:val="hybridMultilevel"/>
    <w:tmpl w:val="C5A49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1F53730"/>
    <w:multiLevelType w:val="hybridMultilevel"/>
    <w:tmpl w:val="13728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3BE2D92"/>
    <w:multiLevelType w:val="hybridMultilevel"/>
    <w:tmpl w:val="09987C22"/>
    <w:lvl w:ilvl="0" w:tplc="0C0A0001">
      <w:start w:val="1"/>
      <w:numFmt w:val="bullet"/>
      <w:lvlText w:val=""/>
      <w:lvlJc w:val="left"/>
      <w:pPr>
        <w:ind w:left="1143" w:hanging="360"/>
      </w:pPr>
      <w:rPr>
        <w:rFonts w:ascii="Symbol" w:hAnsi="Symbol" w:hint="default"/>
      </w:rPr>
    </w:lvl>
    <w:lvl w:ilvl="1" w:tplc="0C0A0003" w:tentative="1">
      <w:start w:val="1"/>
      <w:numFmt w:val="bullet"/>
      <w:lvlText w:val="o"/>
      <w:lvlJc w:val="left"/>
      <w:pPr>
        <w:ind w:left="1863" w:hanging="360"/>
      </w:pPr>
      <w:rPr>
        <w:rFonts w:ascii="Courier New" w:hAnsi="Courier New" w:cs="Courier New" w:hint="default"/>
      </w:rPr>
    </w:lvl>
    <w:lvl w:ilvl="2" w:tplc="0C0A0005" w:tentative="1">
      <w:start w:val="1"/>
      <w:numFmt w:val="bullet"/>
      <w:lvlText w:val=""/>
      <w:lvlJc w:val="left"/>
      <w:pPr>
        <w:ind w:left="2583" w:hanging="360"/>
      </w:pPr>
      <w:rPr>
        <w:rFonts w:ascii="Wingdings" w:hAnsi="Wingdings" w:hint="default"/>
      </w:rPr>
    </w:lvl>
    <w:lvl w:ilvl="3" w:tplc="0C0A0001" w:tentative="1">
      <w:start w:val="1"/>
      <w:numFmt w:val="bullet"/>
      <w:lvlText w:val=""/>
      <w:lvlJc w:val="left"/>
      <w:pPr>
        <w:ind w:left="3303" w:hanging="360"/>
      </w:pPr>
      <w:rPr>
        <w:rFonts w:ascii="Symbol" w:hAnsi="Symbol" w:hint="default"/>
      </w:rPr>
    </w:lvl>
    <w:lvl w:ilvl="4" w:tplc="0C0A0003" w:tentative="1">
      <w:start w:val="1"/>
      <w:numFmt w:val="bullet"/>
      <w:lvlText w:val="o"/>
      <w:lvlJc w:val="left"/>
      <w:pPr>
        <w:ind w:left="4023" w:hanging="360"/>
      </w:pPr>
      <w:rPr>
        <w:rFonts w:ascii="Courier New" w:hAnsi="Courier New" w:cs="Courier New" w:hint="default"/>
      </w:rPr>
    </w:lvl>
    <w:lvl w:ilvl="5" w:tplc="0C0A0005" w:tentative="1">
      <w:start w:val="1"/>
      <w:numFmt w:val="bullet"/>
      <w:lvlText w:val=""/>
      <w:lvlJc w:val="left"/>
      <w:pPr>
        <w:ind w:left="4743" w:hanging="360"/>
      </w:pPr>
      <w:rPr>
        <w:rFonts w:ascii="Wingdings" w:hAnsi="Wingdings" w:hint="default"/>
      </w:rPr>
    </w:lvl>
    <w:lvl w:ilvl="6" w:tplc="0C0A0001" w:tentative="1">
      <w:start w:val="1"/>
      <w:numFmt w:val="bullet"/>
      <w:lvlText w:val=""/>
      <w:lvlJc w:val="left"/>
      <w:pPr>
        <w:ind w:left="5463" w:hanging="360"/>
      </w:pPr>
      <w:rPr>
        <w:rFonts w:ascii="Symbol" w:hAnsi="Symbol" w:hint="default"/>
      </w:rPr>
    </w:lvl>
    <w:lvl w:ilvl="7" w:tplc="0C0A0003" w:tentative="1">
      <w:start w:val="1"/>
      <w:numFmt w:val="bullet"/>
      <w:lvlText w:val="o"/>
      <w:lvlJc w:val="left"/>
      <w:pPr>
        <w:ind w:left="6183" w:hanging="360"/>
      </w:pPr>
      <w:rPr>
        <w:rFonts w:ascii="Courier New" w:hAnsi="Courier New" w:cs="Courier New" w:hint="default"/>
      </w:rPr>
    </w:lvl>
    <w:lvl w:ilvl="8" w:tplc="0C0A0005" w:tentative="1">
      <w:start w:val="1"/>
      <w:numFmt w:val="bullet"/>
      <w:lvlText w:val=""/>
      <w:lvlJc w:val="left"/>
      <w:pPr>
        <w:ind w:left="6903" w:hanging="360"/>
      </w:pPr>
      <w:rPr>
        <w:rFonts w:ascii="Wingdings" w:hAnsi="Wingdings" w:hint="default"/>
      </w:rPr>
    </w:lvl>
  </w:abstractNum>
  <w:abstractNum w:abstractNumId="19">
    <w:nsid w:val="3479425E"/>
    <w:multiLevelType w:val="hybridMultilevel"/>
    <w:tmpl w:val="A574E604"/>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20">
    <w:nsid w:val="3A4A6EF3"/>
    <w:multiLevelType w:val="hybridMultilevel"/>
    <w:tmpl w:val="B2469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DF17D21"/>
    <w:multiLevelType w:val="hybridMultilevel"/>
    <w:tmpl w:val="5D748C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nsid w:val="429335E5"/>
    <w:multiLevelType w:val="hybridMultilevel"/>
    <w:tmpl w:val="C416F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752A77"/>
    <w:multiLevelType w:val="hybridMultilevel"/>
    <w:tmpl w:val="90FC8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91587B"/>
    <w:multiLevelType w:val="hybridMultilevel"/>
    <w:tmpl w:val="8306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4ED7825"/>
    <w:multiLevelType w:val="hybridMultilevel"/>
    <w:tmpl w:val="C2B426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F2D2670"/>
    <w:multiLevelType w:val="hybridMultilevel"/>
    <w:tmpl w:val="3EB2C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6B2297D"/>
    <w:multiLevelType w:val="hybridMultilevel"/>
    <w:tmpl w:val="C1265D5A"/>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28">
    <w:nsid w:val="586D07AB"/>
    <w:multiLevelType w:val="hybridMultilevel"/>
    <w:tmpl w:val="B3AA0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B0A5F4A"/>
    <w:multiLevelType w:val="hybridMultilevel"/>
    <w:tmpl w:val="C95C8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B790914"/>
    <w:multiLevelType w:val="hybridMultilevel"/>
    <w:tmpl w:val="B71AD6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EF22859"/>
    <w:multiLevelType w:val="hybridMultilevel"/>
    <w:tmpl w:val="B49C5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F2D1144"/>
    <w:multiLevelType w:val="hybridMultilevel"/>
    <w:tmpl w:val="428A1B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0A18E6"/>
    <w:multiLevelType w:val="hybridMultilevel"/>
    <w:tmpl w:val="52BC64A2"/>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4">
    <w:nsid w:val="62040CA3"/>
    <w:multiLevelType w:val="hybridMultilevel"/>
    <w:tmpl w:val="1660C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2687410"/>
    <w:multiLevelType w:val="hybridMultilevel"/>
    <w:tmpl w:val="418E5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7667AF7"/>
    <w:multiLevelType w:val="hybridMultilevel"/>
    <w:tmpl w:val="41A492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nsid w:val="687D4663"/>
    <w:multiLevelType w:val="hybridMultilevel"/>
    <w:tmpl w:val="D9926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BD63658"/>
    <w:multiLevelType w:val="hybridMultilevel"/>
    <w:tmpl w:val="A9E09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CE72137"/>
    <w:multiLevelType w:val="hybridMultilevel"/>
    <w:tmpl w:val="A2CCD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E2671B8"/>
    <w:multiLevelType w:val="hybridMultilevel"/>
    <w:tmpl w:val="146CC1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1A9323F"/>
    <w:multiLevelType w:val="hybridMultilevel"/>
    <w:tmpl w:val="4ECE84B0"/>
    <w:lvl w:ilvl="0" w:tplc="BC3E213C">
      <w:start w:val="1"/>
      <w:numFmt w:val="decimal"/>
      <w:lvlText w:val="%1."/>
      <w:lvlJc w:val="left"/>
      <w:pPr>
        <w:ind w:left="502"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86641BD"/>
    <w:multiLevelType w:val="hybridMultilevel"/>
    <w:tmpl w:val="BEC87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9273141"/>
    <w:multiLevelType w:val="hybridMultilevel"/>
    <w:tmpl w:val="327C3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1"/>
  </w:num>
  <w:num w:numId="4">
    <w:abstractNumId w:val="7"/>
  </w:num>
  <w:num w:numId="5">
    <w:abstractNumId w:val="26"/>
  </w:num>
  <w:num w:numId="6">
    <w:abstractNumId w:val="20"/>
  </w:num>
  <w:num w:numId="7">
    <w:abstractNumId w:val="42"/>
  </w:num>
  <w:num w:numId="8">
    <w:abstractNumId w:val="37"/>
  </w:num>
  <w:num w:numId="9">
    <w:abstractNumId w:val="29"/>
  </w:num>
  <w:num w:numId="10">
    <w:abstractNumId w:val="39"/>
  </w:num>
  <w:num w:numId="11">
    <w:abstractNumId w:val="35"/>
  </w:num>
  <w:num w:numId="12">
    <w:abstractNumId w:val="12"/>
  </w:num>
  <w:num w:numId="13">
    <w:abstractNumId w:val="31"/>
  </w:num>
  <w:num w:numId="14">
    <w:abstractNumId w:val="17"/>
  </w:num>
  <w:num w:numId="15">
    <w:abstractNumId w:val="3"/>
  </w:num>
  <w:num w:numId="16">
    <w:abstractNumId w:val="0"/>
  </w:num>
  <w:num w:numId="17">
    <w:abstractNumId w:val="28"/>
  </w:num>
  <w:num w:numId="18">
    <w:abstractNumId w:val="40"/>
  </w:num>
  <w:num w:numId="19">
    <w:abstractNumId w:val="32"/>
  </w:num>
  <w:num w:numId="20">
    <w:abstractNumId w:val="8"/>
  </w:num>
  <w:num w:numId="21">
    <w:abstractNumId w:val="2"/>
  </w:num>
  <w:num w:numId="22">
    <w:abstractNumId w:val="15"/>
  </w:num>
  <w:num w:numId="23">
    <w:abstractNumId w:val="25"/>
  </w:num>
  <w:num w:numId="24">
    <w:abstractNumId w:val="24"/>
  </w:num>
  <w:num w:numId="25">
    <w:abstractNumId w:val="18"/>
  </w:num>
  <w:num w:numId="26">
    <w:abstractNumId w:val="33"/>
  </w:num>
  <w:num w:numId="27">
    <w:abstractNumId w:val="13"/>
  </w:num>
  <w:num w:numId="28">
    <w:abstractNumId w:val="19"/>
  </w:num>
  <w:num w:numId="29">
    <w:abstractNumId w:val="5"/>
  </w:num>
  <w:num w:numId="30">
    <w:abstractNumId w:val="27"/>
  </w:num>
  <w:num w:numId="31">
    <w:abstractNumId w:val="34"/>
  </w:num>
  <w:num w:numId="32">
    <w:abstractNumId w:val="41"/>
  </w:num>
  <w:num w:numId="33">
    <w:abstractNumId w:val="30"/>
  </w:num>
  <w:num w:numId="34">
    <w:abstractNumId w:val="23"/>
  </w:num>
  <w:num w:numId="35">
    <w:abstractNumId w:val="9"/>
  </w:num>
  <w:num w:numId="36">
    <w:abstractNumId w:val="6"/>
  </w:num>
  <w:num w:numId="37">
    <w:abstractNumId w:val="43"/>
  </w:num>
  <w:num w:numId="38">
    <w:abstractNumId w:val="1"/>
  </w:num>
  <w:num w:numId="39">
    <w:abstractNumId w:val="22"/>
  </w:num>
  <w:num w:numId="40">
    <w:abstractNumId w:val="36"/>
  </w:num>
  <w:num w:numId="41">
    <w:abstractNumId w:val="21"/>
  </w:num>
  <w:num w:numId="42">
    <w:abstractNumId w:val="14"/>
  </w:num>
  <w:num w:numId="43">
    <w:abstractNumId w:val="38"/>
  </w:num>
  <w:num w:numId="4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A0"/>
    <w:rsid w:val="00007BE5"/>
    <w:rsid w:val="00007D48"/>
    <w:rsid w:val="00007F9D"/>
    <w:rsid w:val="0001011A"/>
    <w:rsid w:val="0001016D"/>
    <w:rsid w:val="00010468"/>
    <w:rsid w:val="000104E8"/>
    <w:rsid w:val="00010525"/>
    <w:rsid w:val="00010555"/>
    <w:rsid w:val="00010AC3"/>
    <w:rsid w:val="00010BAC"/>
    <w:rsid w:val="00011397"/>
    <w:rsid w:val="000114D5"/>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99"/>
    <w:rsid w:val="00047472"/>
    <w:rsid w:val="000474D4"/>
    <w:rsid w:val="0004750F"/>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4EA"/>
    <w:rsid w:val="00080A77"/>
    <w:rsid w:val="00080AD5"/>
    <w:rsid w:val="00080DBE"/>
    <w:rsid w:val="0008150F"/>
    <w:rsid w:val="00081BF7"/>
    <w:rsid w:val="00081D4C"/>
    <w:rsid w:val="00081D5D"/>
    <w:rsid w:val="00081DDA"/>
    <w:rsid w:val="00081F6B"/>
    <w:rsid w:val="0008218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41"/>
    <w:rsid w:val="0008653B"/>
    <w:rsid w:val="000865CB"/>
    <w:rsid w:val="000866A9"/>
    <w:rsid w:val="00086730"/>
    <w:rsid w:val="000867FD"/>
    <w:rsid w:val="0008681D"/>
    <w:rsid w:val="00086916"/>
    <w:rsid w:val="00086A03"/>
    <w:rsid w:val="00086AC7"/>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66"/>
    <w:rsid w:val="000C36BD"/>
    <w:rsid w:val="000C36C0"/>
    <w:rsid w:val="000C37A1"/>
    <w:rsid w:val="000C38A7"/>
    <w:rsid w:val="000C3921"/>
    <w:rsid w:val="000C3ABB"/>
    <w:rsid w:val="000C3BE0"/>
    <w:rsid w:val="000C3BF1"/>
    <w:rsid w:val="000C3C52"/>
    <w:rsid w:val="000C3CB8"/>
    <w:rsid w:val="000C3E43"/>
    <w:rsid w:val="000C3F47"/>
    <w:rsid w:val="000C3F8B"/>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C3"/>
    <w:rsid w:val="000C59D3"/>
    <w:rsid w:val="000C5C77"/>
    <w:rsid w:val="000C5CD3"/>
    <w:rsid w:val="000C5E3A"/>
    <w:rsid w:val="000C60AD"/>
    <w:rsid w:val="000C6141"/>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74B"/>
    <w:rsid w:val="000E3894"/>
    <w:rsid w:val="000E3917"/>
    <w:rsid w:val="000E394A"/>
    <w:rsid w:val="000E39F4"/>
    <w:rsid w:val="000E3BD5"/>
    <w:rsid w:val="000E3C95"/>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E32"/>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91"/>
    <w:rsid w:val="00103FA1"/>
    <w:rsid w:val="00104081"/>
    <w:rsid w:val="0010414C"/>
    <w:rsid w:val="001043E6"/>
    <w:rsid w:val="00104424"/>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F6"/>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D62"/>
    <w:rsid w:val="00145023"/>
    <w:rsid w:val="0014508F"/>
    <w:rsid w:val="001450F8"/>
    <w:rsid w:val="00145345"/>
    <w:rsid w:val="001455DC"/>
    <w:rsid w:val="00145996"/>
    <w:rsid w:val="001459A0"/>
    <w:rsid w:val="00145A1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5C"/>
    <w:rsid w:val="001B2D62"/>
    <w:rsid w:val="001B2E36"/>
    <w:rsid w:val="001B2F85"/>
    <w:rsid w:val="001B2FB0"/>
    <w:rsid w:val="001B2FB6"/>
    <w:rsid w:val="001B3271"/>
    <w:rsid w:val="001B3373"/>
    <w:rsid w:val="001B33D9"/>
    <w:rsid w:val="001B358C"/>
    <w:rsid w:val="001B36C6"/>
    <w:rsid w:val="001B3812"/>
    <w:rsid w:val="001B3CDA"/>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60"/>
    <w:rsid w:val="002058E2"/>
    <w:rsid w:val="00205A27"/>
    <w:rsid w:val="00205BA1"/>
    <w:rsid w:val="00205CED"/>
    <w:rsid w:val="002060EA"/>
    <w:rsid w:val="002061AE"/>
    <w:rsid w:val="00206493"/>
    <w:rsid w:val="002064A1"/>
    <w:rsid w:val="002064B9"/>
    <w:rsid w:val="00206627"/>
    <w:rsid w:val="00206A72"/>
    <w:rsid w:val="00206C8A"/>
    <w:rsid w:val="00206EC8"/>
    <w:rsid w:val="00206F3D"/>
    <w:rsid w:val="00206F9A"/>
    <w:rsid w:val="00206FFD"/>
    <w:rsid w:val="002071ED"/>
    <w:rsid w:val="002072BF"/>
    <w:rsid w:val="00207635"/>
    <w:rsid w:val="00207702"/>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814"/>
    <w:rsid w:val="00231BE4"/>
    <w:rsid w:val="00231C79"/>
    <w:rsid w:val="00232053"/>
    <w:rsid w:val="00232339"/>
    <w:rsid w:val="002323D1"/>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0D70"/>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4D"/>
    <w:rsid w:val="00251A78"/>
    <w:rsid w:val="00251A86"/>
    <w:rsid w:val="00251AD8"/>
    <w:rsid w:val="00251BC0"/>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52A"/>
    <w:rsid w:val="002636FA"/>
    <w:rsid w:val="002637AF"/>
    <w:rsid w:val="00263893"/>
    <w:rsid w:val="0026399D"/>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2E3"/>
    <w:rsid w:val="0027231F"/>
    <w:rsid w:val="002723EC"/>
    <w:rsid w:val="00272773"/>
    <w:rsid w:val="002727E1"/>
    <w:rsid w:val="00272B05"/>
    <w:rsid w:val="00272CD2"/>
    <w:rsid w:val="00272EB5"/>
    <w:rsid w:val="002731B8"/>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F85"/>
    <w:rsid w:val="002A701F"/>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A6F"/>
    <w:rsid w:val="002C4AB7"/>
    <w:rsid w:val="002C4B51"/>
    <w:rsid w:val="002C4BAB"/>
    <w:rsid w:val="002C4BD2"/>
    <w:rsid w:val="002C4CD7"/>
    <w:rsid w:val="002C4DFC"/>
    <w:rsid w:val="002C4EFC"/>
    <w:rsid w:val="002C527A"/>
    <w:rsid w:val="002C5441"/>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114"/>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B14"/>
    <w:rsid w:val="00305C15"/>
    <w:rsid w:val="00305C8F"/>
    <w:rsid w:val="00305D16"/>
    <w:rsid w:val="00305ED8"/>
    <w:rsid w:val="00306125"/>
    <w:rsid w:val="00306340"/>
    <w:rsid w:val="00306761"/>
    <w:rsid w:val="0030676F"/>
    <w:rsid w:val="003067CD"/>
    <w:rsid w:val="003068A2"/>
    <w:rsid w:val="00306B15"/>
    <w:rsid w:val="00306CAE"/>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27B"/>
    <w:rsid w:val="0033756E"/>
    <w:rsid w:val="00337616"/>
    <w:rsid w:val="00337875"/>
    <w:rsid w:val="00337BE9"/>
    <w:rsid w:val="00337E07"/>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9DF"/>
    <w:rsid w:val="00362BB5"/>
    <w:rsid w:val="00362C10"/>
    <w:rsid w:val="00362D34"/>
    <w:rsid w:val="00362E5A"/>
    <w:rsid w:val="00362F20"/>
    <w:rsid w:val="00363074"/>
    <w:rsid w:val="003631C6"/>
    <w:rsid w:val="00363344"/>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D0"/>
    <w:rsid w:val="00366E17"/>
    <w:rsid w:val="00366E40"/>
    <w:rsid w:val="00366E7A"/>
    <w:rsid w:val="00366EB3"/>
    <w:rsid w:val="00366F1F"/>
    <w:rsid w:val="00366F8D"/>
    <w:rsid w:val="00366FE1"/>
    <w:rsid w:val="003674B7"/>
    <w:rsid w:val="003674F4"/>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4EC"/>
    <w:rsid w:val="0038488C"/>
    <w:rsid w:val="0038499E"/>
    <w:rsid w:val="00384A1B"/>
    <w:rsid w:val="00384A5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F64"/>
    <w:rsid w:val="003A0F9C"/>
    <w:rsid w:val="003A117F"/>
    <w:rsid w:val="003A11AD"/>
    <w:rsid w:val="003A1280"/>
    <w:rsid w:val="003A1372"/>
    <w:rsid w:val="003A14EC"/>
    <w:rsid w:val="003A194F"/>
    <w:rsid w:val="003A1AA0"/>
    <w:rsid w:val="003A1AC6"/>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87E"/>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D2"/>
    <w:rsid w:val="003B70B5"/>
    <w:rsid w:val="003B7270"/>
    <w:rsid w:val="003B72C4"/>
    <w:rsid w:val="003B76DF"/>
    <w:rsid w:val="003B77BC"/>
    <w:rsid w:val="003B7A99"/>
    <w:rsid w:val="003B7AEC"/>
    <w:rsid w:val="003B7B1D"/>
    <w:rsid w:val="003B7D44"/>
    <w:rsid w:val="003B7D9A"/>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D15"/>
    <w:rsid w:val="003C7E9A"/>
    <w:rsid w:val="003C7F31"/>
    <w:rsid w:val="003C7FCC"/>
    <w:rsid w:val="003D00F4"/>
    <w:rsid w:val="003D01CF"/>
    <w:rsid w:val="003D0222"/>
    <w:rsid w:val="003D03FF"/>
    <w:rsid w:val="003D0625"/>
    <w:rsid w:val="003D063D"/>
    <w:rsid w:val="003D076F"/>
    <w:rsid w:val="003D0A2E"/>
    <w:rsid w:val="003D0CBE"/>
    <w:rsid w:val="003D0D7F"/>
    <w:rsid w:val="003D0E5F"/>
    <w:rsid w:val="003D1196"/>
    <w:rsid w:val="003D1264"/>
    <w:rsid w:val="003D12E8"/>
    <w:rsid w:val="003D1330"/>
    <w:rsid w:val="003D16E1"/>
    <w:rsid w:val="003D1741"/>
    <w:rsid w:val="003D18F3"/>
    <w:rsid w:val="003D195D"/>
    <w:rsid w:val="003D1A95"/>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739"/>
    <w:rsid w:val="003E378A"/>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6BE"/>
    <w:rsid w:val="004026C4"/>
    <w:rsid w:val="00402737"/>
    <w:rsid w:val="0040274F"/>
    <w:rsid w:val="00402758"/>
    <w:rsid w:val="004027E0"/>
    <w:rsid w:val="004028DB"/>
    <w:rsid w:val="004028DD"/>
    <w:rsid w:val="0040291A"/>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609A"/>
    <w:rsid w:val="004460C1"/>
    <w:rsid w:val="004466F7"/>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376"/>
    <w:rsid w:val="004624AB"/>
    <w:rsid w:val="004624E8"/>
    <w:rsid w:val="00462626"/>
    <w:rsid w:val="00462772"/>
    <w:rsid w:val="004628C1"/>
    <w:rsid w:val="00462C6C"/>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615"/>
    <w:rsid w:val="004669E7"/>
    <w:rsid w:val="00466A41"/>
    <w:rsid w:val="00466C82"/>
    <w:rsid w:val="00466F4C"/>
    <w:rsid w:val="00467048"/>
    <w:rsid w:val="004673C4"/>
    <w:rsid w:val="004674BB"/>
    <w:rsid w:val="00467876"/>
    <w:rsid w:val="00467A3E"/>
    <w:rsid w:val="00467A4A"/>
    <w:rsid w:val="00467A72"/>
    <w:rsid w:val="00467A76"/>
    <w:rsid w:val="00467F3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F54"/>
    <w:rsid w:val="00473FB6"/>
    <w:rsid w:val="00474001"/>
    <w:rsid w:val="004742F6"/>
    <w:rsid w:val="0047474A"/>
    <w:rsid w:val="00474763"/>
    <w:rsid w:val="00474A36"/>
    <w:rsid w:val="00474AD5"/>
    <w:rsid w:val="00474B66"/>
    <w:rsid w:val="00474C08"/>
    <w:rsid w:val="00474D2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46A"/>
    <w:rsid w:val="004A465E"/>
    <w:rsid w:val="004A4672"/>
    <w:rsid w:val="004A46FB"/>
    <w:rsid w:val="004A4779"/>
    <w:rsid w:val="004A4789"/>
    <w:rsid w:val="004A485C"/>
    <w:rsid w:val="004A487F"/>
    <w:rsid w:val="004A4A27"/>
    <w:rsid w:val="004A4B02"/>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324"/>
    <w:rsid w:val="004D3520"/>
    <w:rsid w:val="004D3706"/>
    <w:rsid w:val="004D385D"/>
    <w:rsid w:val="004D38B4"/>
    <w:rsid w:val="004D3B43"/>
    <w:rsid w:val="004D3D2E"/>
    <w:rsid w:val="004D3EF2"/>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643"/>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C41"/>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47E"/>
    <w:rsid w:val="005125AC"/>
    <w:rsid w:val="00512626"/>
    <w:rsid w:val="00512707"/>
    <w:rsid w:val="0051270B"/>
    <w:rsid w:val="0051280E"/>
    <w:rsid w:val="005128B6"/>
    <w:rsid w:val="00512A68"/>
    <w:rsid w:val="00512C6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683"/>
    <w:rsid w:val="00537768"/>
    <w:rsid w:val="00537895"/>
    <w:rsid w:val="00537941"/>
    <w:rsid w:val="00537A6F"/>
    <w:rsid w:val="00537AB3"/>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0E"/>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72E"/>
    <w:rsid w:val="00572742"/>
    <w:rsid w:val="0057294D"/>
    <w:rsid w:val="005729E5"/>
    <w:rsid w:val="00572C5A"/>
    <w:rsid w:val="005733B7"/>
    <w:rsid w:val="0057358D"/>
    <w:rsid w:val="00573C00"/>
    <w:rsid w:val="00573CA7"/>
    <w:rsid w:val="00573E41"/>
    <w:rsid w:val="00573F2A"/>
    <w:rsid w:val="005740CF"/>
    <w:rsid w:val="005748E1"/>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501"/>
    <w:rsid w:val="005846B4"/>
    <w:rsid w:val="005846E3"/>
    <w:rsid w:val="005848CA"/>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CBF"/>
    <w:rsid w:val="005D0D40"/>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4C6"/>
    <w:rsid w:val="005F0581"/>
    <w:rsid w:val="005F0681"/>
    <w:rsid w:val="005F06F1"/>
    <w:rsid w:val="005F0859"/>
    <w:rsid w:val="005F093E"/>
    <w:rsid w:val="005F0A24"/>
    <w:rsid w:val="005F0C7D"/>
    <w:rsid w:val="005F0D06"/>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EF"/>
    <w:rsid w:val="006236BB"/>
    <w:rsid w:val="00623B85"/>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819"/>
    <w:rsid w:val="00637930"/>
    <w:rsid w:val="00637953"/>
    <w:rsid w:val="00637ACF"/>
    <w:rsid w:val="00637C48"/>
    <w:rsid w:val="00637CB5"/>
    <w:rsid w:val="00637E8C"/>
    <w:rsid w:val="00637EE6"/>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8E3"/>
    <w:rsid w:val="00696923"/>
    <w:rsid w:val="00696C00"/>
    <w:rsid w:val="00696CAF"/>
    <w:rsid w:val="00696EA1"/>
    <w:rsid w:val="00696ED5"/>
    <w:rsid w:val="00696FF8"/>
    <w:rsid w:val="00697029"/>
    <w:rsid w:val="00697274"/>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E91"/>
    <w:rsid w:val="006F5EDD"/>
    <w:rsid w:val="006F60AB"/>
    <w:rsid w:val="006F6462"/>
    <w:rsid w:val="006F64BB"/>
    <w:rsid w:val="006F64C3"/>
    <w:rsid w:val="006F64C4"/>
    <w:rsid w:val="006F6527"/>
    <w:rsid w:val="006F674A"/>
    <w:rsid w:val="006F6754"/>
    <w:rsid w:val="006F6DDE"/>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D9E"/>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AC"/>
    <w:rsid w:val="00730657"/>
    <w:rsid w:val="00730906"/>
    <w:rsid w:val="007309C7"/>
    <w:rsid w:val="00730C08"/>
    <w:rsid w:val="00730CD4"/>
    <w:rsid w:val="00730F7D"/>
    <w:rsid w:val="00730FB7"/>
    <w:rsid w:val="00731030"/>
    <w:rsid w:val="00731314"/>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3A1"/>
    <w:rsid w:val="00760657"/>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552"/>
    <w:rsid w:val="00780640"/>
    <w:rsid w:val="00780754"/>
    <w:rsid w:val="00780849"/>
    <w:rsid w:val="0078088B"/>
    <w:rsid w:val="00780BA4"/>
    <w:rsid w:val="00780D11"/>
    <w:rsid w:val="00780EC6"/>
    <w:rsid w:val="00780FD4"/>
    <w:rsid w:val="00781174"/>
    <w:rsid w:val="007812D9"/>
    <w:rsid w:val="007813A4"/>
    <w:rsid w:val="0078152C"/>
    <w:rsid w:val="00781622"/>
    <w:rsid w:val="007816B4"/>
    <w:rsid w:val="0078181B"/>
    <w:rsid w:val="00781BC1"/>
    <w:rsid w:val="0078256D"/>
    <w:rsid w:val="0078259A"/>
    <w:rsid w:val="007825F6"/>
    <w:rsid w:val="007826E7"/>
    <w:rsid w:val="0078275B"/>
    <w:rsid w:val="00782869"/>
    <w:rsid w:val="0078286C"/>
    <w:rsid w:val="00782A1A"/>
    <w:rsid w:val="00782A1B"/>
    <w:rsid w:val="00782A37"/>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EC"/>
    <w:rsid w:val="00785166"/>
    <w:rsid w:val="00785180"/>
    <w:rsid w:val="00785401"/>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AAA"/>
    <w:rsid w:val="00791BE4"/>
    <w:rsid w:val="00791D27"/>
    <w:rsid w:val="00791D89"/>
    <w:rsid w:val="00791DA7"/>
    <w:rsid w:val="00791DEA"/>
    <w:rsid w:val="00791E1C"/>
    <w:rsid w:val="00791EF5"/>
    <w:rsid w:val="0079233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59F"/>
    <w:rsid w:val="007A1943"/>
    <w:rsid w:val="007A19D7"/>
    <w:rsid w:val="007A1A47"/>
    <w:rsid w:val="007A1F74"/>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8D6"/>
    <w:rsid w:val="007B68E1"/>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500"/>
    <w:rsid w:val="007C050C"/>
    <w:rsid w:val="007C0654"/>
    <w:rsid w:val="007C0724"/>
    <w:rsid w:val="007C0846"/>
    <w:rsid w:val="007C08DD"/>
    <w:rsid w:val="007C0913"/>
    <w:rsid w:val="007C09A7"/>
    <w:rsid w:val="007C0B65"/>
    <w:rsid w:val="007C0CD4"/>
    <w:rsid w:val="007C0D78"/>
    <w:rsid w:val="007C0F64"/>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1D7"/>
    <w:rsid w:val="007E5247"/>
    <w:rsid w:val="007E5283"/>
    <w:rsid w:val="007E538A"/>
    <w:rsid w:val="007E53CA"/>
    <w:rsid w:val="007E548F"/>
    <w:rsid w:val="007E54D1"/>
    <w:rsid w:val="007E5917"/>
    <w:rsid w:val="007E5E91"/>
    <w:rsid w:val="007E6073"/>
    <w:rsid w:val="007E60AA"/>
    <w:rsid w:val="007E61B2"/>
    <w:rsid w:val="007E636D"/>
    <w:rsid w:val="007E6442"/>
    <w:rsid w:val="007E6613"/>
    <w:rsid w:val="007E6728"/>
    <w:rsid w:val="007E6E84"/>
    <w:rsid w:val="007E6E8F"/>
    <w:rsid w:val="007E724D"/>
    <w:rsid w:val="007E77C5"/>
    <w:rsid w:val="007E7A66"/>
    <w:rsid w:val="007E7BBF"/>
    <w:rsid w:val="007E7BD9"/>
    <w:rsid w:val="007E7D2E"/>
    <w:rsid w:val="007E7D39"/>
    <w:rsid w:val="007E7D7F"/>
    <w:rsid w:val="007E7DDC"/>
    <w:rsid w:val="007E7FEA"/>
    <w:rsid w:val="007F01B9"/>
    <w:rsid w:val="007F0399"/>
    <w:rsid w:val="007F0700"/>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287"/>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248"/>
    <w:rsid w:val="00820293"/>
    <w:rsid w:val="0082043B"/>
    <w:rsid w:val="00820549"/>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25A"/>
    <w:rsid w:val="008346D5"/>
    <w:rsid w:val="008348AF"/>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BAB"/>
    <w:rsid w:val="00865CAB"/>
    <w:rsid w:val="00865CE7"/>
    <w:rsid w:val="00865D20"/>
    <w:rsid w:val="00865D41"/>
    <w:rsid w:val="00865D8E"/>
    <w:rsid w:val="00865DA9"/>
    <w:rsid w:val="00865F3D"/>
    <w:rsid w:val="00865F7E"/>
    <w:rsid w:val="00866038"/>
    <w:rsid w:val="008660CA"/>
    <w:rsid w:val="008663C7"/>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E23"/>
    <w:rsid w:val="008B1E3E"/>
    <w:rsid w:val="008B1E94"/>
    <w:rsid w:val="008B2297"/>
    <w:rsid w:val="008B2433"/>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36D"/>
    <w:rsid w:val="008B6407"/>
    <w:rsid w:val="008B67C1"/>
    <w:rsid w:val="008B6853"/>
    <w:rsid w:val="008B694C"/>
    <w:rsid w:val="008B69B4"/>
    <w:rsid w:val="008B6B1B"/>
    <w:rsid w:val="008B6C19"/>
    <w:rsid w:val="008B6C91"/>
    <w:rsid w:val="008B6D2D"/>
    <w:rsid w:val="008B6DEC"/>
    <w:rsid w:val="008B6E8C"/>
    <w:rsid w:val="008B6ECF"/>
    <w:rsid w:val="008B6FD7"/>
    <w:rsid w:val="008B7010"/>
    <w:rsid w:val="008B74EB"/>
    <w:rsid w:val="008B7626"/>
    <w:rsid w:val="008B77BC"/>
    <w:rsid w:val="008B7870"/>
    <w:rsid w:val="008B78E2"/>
    <w:rsid w:val="008B7BCD"/>
    <w:rsid w:val="008B7CCD"/>
    <w:rsid w:val="008B7E1E"/>
    <w:rsid w:val="008B7F1C"/>
    <w:rsid w:val="008C0279"/>
    <w:rsid w:val="008C0364"/>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BC3"/>
    <w:rsid w:val="008C2C37"/>
    <w:rsid w:val="008C2CBB"/>
    <w:rsid w:val="008C2CC9"/>
    <w:rsid w:val="008C2CE3"/>
    <w:rsid w:val="008C2E79"/>
    <w:rsid w:val="008C2F5E"/>
    <w:rsid w:val="008C2F61"/>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4F"/>
    <w:rsid w:val="008D4EA8"/>
    <w:rsid w:val="008D50EB"/>
    <w:rsid w:val="008D5609"/>
    <w:rsid w:val="008D568A"/>
    <w:rsid w:val="008D56E8"/>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2A8"/>
    <w:rsid w:val="008E12AA"/>
    <w:rsid w:val="008E12D6"/>
    <w:rsid w:val="008E155B"/>
    <w:rsid w:val="008E16F3"/>
    <w:rsid w:val="008E1C48"/>
    <w:rsid w:val="008E1EC0"/>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2C7"/>
    <w:rsid w:val="008E63BC"/>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63F"/>
    <w:rsid w:val="008F7826"/>
    <w:rsid w:val="008F7855"/>
    <w:rsid w:val="008F7992"/>
    <w:rsid w:val="008F7F6F"/>
    <w:rsid w:val="00900141"/>
    <w:rsid w:val="00900152"/>
    <w:rsid w:val="00900617"/>
    <w:rsid w:val="00900996"/>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C9C"/>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23D"/>
    <w:rsid w:val="009212A0"/>
    <w:rsid w:val="009212AD"/>
    <w:rsid w:val="00921322"/>
    <w:rsid w:val="0092136F"/>
    <w:rsid w:val="009216D4"/>
    <w:rsid w:val="009217CD"/>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71E"/>
    <w:rsid w:val="00923F91"/>
    <w:rsid w:val="009240B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AE"/>
    <w:rsid w:val="00932395"/>
    <w:rsid w:val="009323C6"/>
    <w:rsid w:val="009328EE"/>
    <w:rsid w:val="0093297F"/>
    <w:rsid w:val="009329C1"/>
    <w:rsid w:val="00932D37"/>
    <w:rsid w:val="00932E70"/>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66D"/>
    <w:rsid w:val="00935726"/>
    <w:rsid w:val="00935747"/>
    <w:rsid w:val="009359C7"/>
    <w:rsid w:val="00935ACA"/>
    <w:rsid w:val="00935E3D"/>
    <w:rsid w:val="00935F3B"/>
    <w:rsid w:val="009362A7"/>
    <w:rsid w:val="009362B5"/>
    <w:rsid w:val="0093635F"/>
    <w:rsid w:val="009363F3"/>
    <w:rsid w:val="009364FA"/>
    <w:rsid w:val="00936593"/>
    <w:rsid w:val="0093688B"/>
    <w:rsid w:val="0093690D"/>
    <w:rsid w:val="00936DF9"/>
    <w:rsid w:val="009371AE"/>
    <w:rsid w:val="009371F6"/>
    <w:rsid w:val="00937283"/>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5C8"/>
    <w:rsid w:val="00943744"/>
    <w:rsid w:val="009437AA"/>
    <w:rsid w:val="009437D9"/>
    <w:rsid w:val="00943920"/>
    <w:rsid w:val="009439CE"/>
    <w:rsid w:val="00943A28"/>
    <w:rsid w:val="00943CAB"/>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58D"/>
    <w:rsid w:val="00954848"/>
    <w:rsid w:val="00954AB2"/>
    <w:rsid w:val="00954B37"/>
    <w:rsid w:val="00954F53"/>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C23"/>
    <w:rsid w:val="00994C79"/>
    <w:rsid w:val="00994C9C"/>
    <w:rsid w:val="00994D1D"/>
    <w:rsid w:val="00994E57"/>
    <w:rsid w:val="00994FF1"/>
    <w:rsid w:val="00995132"/>
    <w:rsid w:val="00995301"/>
    <w:rsid w:val="00995426"/>
    <w:rsid w:val="0099542B"/>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50"/>
    <w:rsid w:val="009C5884"/>
    <w:rsid w:val="009C5941"/>
    <w:rsid w:val="009C5A89"/>
    <w:rsid w:val="009C5BB3"/>
    <w:rsid w:val="009C5CB0"/>
    <w:rsid w:val="009C5EBD"/>
    <w:rsid w:val="009C5F94"/>
    <w:rsid w:val="009C5FF3"/>
    <w:rsid w:val="009C60BB"/>
    <w:rsid w:val="009C6228"/>
    <w:rsid w:val="009C62A0"/>
    <w:rsid w:val="009C64BF"/>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E02"/>
    <w:rsid w:val="00A06E75"/>
    <w:rsid w:val="00A06EDC"/>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65A"/>
    <w:rsid w:val="00A226B4"/>
    <w:rsid w:val="00A228A3"/>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32F"/>
    <w:rsid w:val="00AB44AB"/>
    <w:rsid w:val="00AB4990"/>
    <w:rsid w:val="00AB4A26"/>
    <w:rsid w:val="00AB4C5E"/>
    <w:rsid w:val="00AB4D83"/>
    <w:rsid w:val="00AB4EF6"/>
    <w:rsid w:val="00AB503F"/>
    <w:rsid w:val="00AB5065"/>
    <w:rsid w:val="00AB5130"/>
    <w:rsid w:val="00AB51E6"/>
    <w:rsid w:val="00AB5299"/>
    <w:rsid w:val="00AB532A"/>
    <w:rsid w:val="00AB59B8"/>
    <w:rsid w:val="00AB5D76"/>
    <w:rsid w:val="00AB5F09"/>
    <w:rsid w:val="00AB5F76"/>
    <w:rsid w:val="00AB5FC6"/>
    <w:rsid w:val="00AB6913"/>
    <w:rsid w:val="00AB6A69"/>
    <w:rsid w:val="00AB6D3C"/>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A00"/>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2B"/>
    <w:rsid w:val="00AE65E7"/>
    <w:rsid w:val="00AE6705"/>
    <w:rsid w:val="00AE6A97"/>
    <w:rsid w:val="00AE6B09"/>
    <w:rsid w:val="00AE6D75"/>
    <w:rsid w:val="00AE6EF1"/>
    <w:rsid w:val="00AE6F67"/>
    <w:rsid w:val="00AE71F3"/>
    <w:rsid w:val="00AE723A"/>
    <w:rsid w:val="00AE760C"/>
    <w:rsid w:val="00AE7A04"/>
    <w:rsid w:val="00AE7B8C"/>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CF1"/>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A99"/>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1E7"/>
    <w:rsid w:val="00B341EC"/>
    <w:rsid w:val="00B345F7"/>
    <w:rsid w:val="00B347F5"/>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580"/>
    <w:rsid w:val="00B45705"/>
    <w:rsid w:val="00B458D5"/>
    <w:rsid w:val="00B45D5D"/>
    <w:rsid w:val="00B46022"/>
    <w:rsid w:val="00B460D8"/>
    <w:rsid w:val="00B46489"/>
    <w:rsid w:val="00B467E1"/>
    <w:rsid w:val="00B4682C"/>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279"/>
    <w:rsid w:val="00B90447"/>
    <w:rsid w:val="00B9060E"/>
    <w:rsid w:val="00B90953"/>
    <w:rsid w:val="00B90C28"/>
    <w:rsid w:val="00B90C94"/>
    <w:rsid w:val="00B90CDA"/>
    <w:rsid w:val="00B90D6C"/>
    <w:rsid w:val="00B913B6"/>
    <w:rsid w:val="00B916D3"/>
    <w:rsid w:val="00B9186F"/>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B16"/>
    <w:rsid w:val="00C16B7D"/>
    <w:rsid w:val="00C16DD0"/>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2064"/>
    <w:rsid w:val="00C22247"/>
    <w:rsid w:val="00C222BD"/>
    <w:rsid w:val="00C223F3"/>
    <w:rsid w:val="00C226DE"/>
    <w:rsid w:val="00C227D8"/>
    <w:rsid w:val="00C229DF"/>
    <w:rsid w:val="00C22A90"/>
    <w:rsid w:val="00C22DA7"/>
    <w:rsid w:val="00C22E38"/>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5227"/>
    <w:rsid w:val="00C25305"/>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9D"/>
    <w:rsid w:val="00C51187"/>
    <w:rsid w:val="00C511D9"/>
    <w:rsid w:val="00C512E3"/>
    <w:rsid w:val="00C512E4"/>
    <w:rsid w:val="00C51495"/>
    <w:rsid w:val="00C515D2"/>
    <w:rsid w:val="00C516F4"/>
    <w:rsid w:val="00C5183E"/>
    <w:rsid w:val="00C5196B"/>
    <w:rsid w:val="00C51992"/>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1E"/>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ED6"/>
    <w:rsid w:val="00C91F7B"/>
    <w:rsid w:val="00C91FB4"/>
    <w:rsid w:val="00C91FCB"/>
    <w:rsid w:val="00C9218F"/>
    <w:rsid w:val="00C921B2"/>
    <w:rsid w:val="00C92215"/>
    <w:rsid w:val="00C9221F"/>
    <w:rsid w:val="00C923FE"/>
    <w:rsid w:val="00C928EB"/>
    <w:rsid w:val="00C929EA"/>
    <w:rsid w:val="00C92B63"/>
    <w:rsid w:val="00C92B96"/>
    <w:rsid w:val="00C92BB0"/>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AB9"/>
    <w:rsid w:val="00CC2D58"/>
    <w:rsid w:val="00CC2D89"/>
    <w:rsid w:val="00CC2F80"/>
    <w:rsid w:val="00CC30E5"/>
    <w:rsid w:val="00CC3235"/>
    <w:rsid w:val="00CC35F5"/>
    <w:rsid w:val="00CC364A"/>
    <w:rsid w:val="00CC392D"/>
    <w:rsid w:val="00CC3993"/>
    <w:rsid w:val="00CC3D57"/>
    <w:rsid w:val="00CC3FCE"/>
    <w:rsid w:val="00CC4013"/>
    <w:rsid w:val="00CC4268"/>
    <w:rsid w:val="00CC4489"/>
    <w:rsid w:val="00CC4587"/>
    <w:rsid w:val="00CC4599"/>
    <w:rsid w:val="00CC45D5"/>
    <w:rsid w:val="00CC47B3"/>
    <w:rsid w:val="00CC481B"/>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81"/>
    <w:rsid w:val="00CD5F54"/>
    <w:rsid w:val="00CD63B5"/>
    <w:rsid w:val="00CD642B"/>
    <w:rsid w:val="00CD64C4"/>
    <w:rsid w:val="00CD6662"/>
    <w:rsid w:val="00CD67EA"/>
    <w:rsid w:val="00CD6940"/>
    <w:rsid w:val="00CD6A12"/>
    <w:rsid w:val="00CD6A44"/>
    <w:rsid w:val="00CD6D3E"/>
    <w:rsid w:val="00CD6E59"/>
    <w:rsid w:val="00CD70CC"/>
    <w:rsid w:val="00CD71D5"/>
    <w:rsid w:val="00CD72EE"/>
    <w:rsid w:val="00CD764D"/>
    <w:rsid w:val="00CD7C02"/>
    <w:rsid w:val="00CD7C06"/>
    <w:rsid w:val="00CD7C65"/>
    <w:rsid w:val="00CD7CC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C1"/>
    <w:rsid w:val="00D370E1"/>
    <w:rsid w:val="00D371D7"/>
    <w:rsid w:val="00D37572"/>
    <w:rsid w:val="00D37588"/>
    <w:rsid w:val="00D375C0"/>
    <w:rsid w:val="00D37641"/>
    <w:rsid w:val="00D379E5"/>
    <w:rsid w:val="00D37A86"/>
    <w:rsid w:val="00D37C10"/>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1067"/>
    <w:rsid w:val="00D4107D"/>
    <w:rsid w:val="00D41195"/>
    <w:rsid w:val="00D413E0"/>
    <w:rsid w:val="00D4145A"/>
    <w:rsid w:val="00D414E3"/>
    <w:rsid w:val="00D418D0"/>
    <w:rsid w:val="00D41B86"/>
    <w:rsid w:val="00D41C0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3D9"/>
    <w:rsid w:val="00D455FD"/>
    <w:rsid w:val="00D457B6"/>
    <w:rsid w:val="00D457C8"/>
    <w:rsid w:val="00D457F1"/>
    <w:rsid w:val="00D45865"/>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5F"/>
    <w:rsid w:val="00D5537B"/>
    <w:rsid w:val="00D555EE"/>
    <w:rsid w:val="00D557EE"/>
    <w:rsid w:val="00D55C23"/>
    <w:rsid w:val="00D55E3C"/>
    <w:rsid w:val="00D5605D"/>
    <w:rsid w:val="00D56174"/>
    <w:rsid w:val="00D5620A"/>
    <w:rsid w:val="00D562A5"/>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B4"/>
    <w:rsid w:val="00D636DA"/>
    <w:rsid w:val="00D639BC"/>
    <w:rsid w:val="00D63A33"/>
    <w:rsid w:val="00D63AD9"/>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E2B"/>
    <w:rsid w:val="00DC00BF"/>
    <w:rsid w:val="00DC00C1"/>
    <w:rsid w:val="00DC0121"/>
    <w:rsid w:val="00DC01B6"/>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50"/>
    <w:rsid w:val="00DE4587"/>
    <w:rsid w:val="00DE46D3"/>
    <w:rsid w:val="00DE4790"/>
    <w:rsid w:val="00DE47C1"/>
    <w:rsid w:val="00DE4974"/>
    <w:rsid w:val="00DE4B7E"/>
    <w:rsid w:val="00DE4D29"/>
    <w:rsid w:val="00DE5109"/>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183"/>
    <w:rsid w:val="00DF4239"/>
    <w:rsid w:val="00DF43DD"/>
    <w:rsid w:val="00DF45B2"/>
    <w:rsid w:val="00DF475B"/>
    <w:rsid w:val="00DF47E7"/>
    <w:rsid w:val="00DF481A"/>
    <w:rsid w:val="00DF4C4C"/>
    <w:rsid w:val="00DF4C6C"/>
    <w:rsid w:val="00DF4DDF"/>
    <w:rsid w:val="00DF52B0"/>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E29"/>
    <w:rsid w:val="00E30EF4"/>
    <w:rsid w:val="00E31077"/>
    <w:rsid w:val="00E3114B"/>
    <w:rsid w:val="00E311C2"/>
    <w:rsid w:val="00E312CF"/>
    <w:rsid w:val="00E3136C"/>
    <w:rsid w:val="00E313DD"/>
    <w:rsid w:val="00E3196E"/>
    <w:rsid w:val="00E31BAF"/>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BA0"/>
    <w:rsid w:val="00E37BEA"/>
    <w:rsid w:val="00E37BF4"/>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F74"/>
    <w:rsid w:val="00E71F8D"/>
    <w:rsid w:val="00E72850"/>
    <w:rsid w:val="00E72882"/>
    <w:rsid w:val="00E728B4"/>
    <w:rsid w:val="00E729E2"/>
    <w:rsid w:val="00E72B46"/>
    <w:rsid w:val="00E72B80"/>
    <w:rsid w:val="00E730DD"/>
    <w:rsid w:val="00E732D6"/>
    <w:rsid w:val="00E73453"/>
    <w:rsid w:val="00E734F7"/>
    <w:rsid w:val="00E73800"/>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BE"/>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C5"/>
    <w:rsid w:val="00F02601"/>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47F"/>
    <w:rsid w:val="00F224F3"/>
    <w:rsid w:val="00F228CF"/>
    <w:rsid w:val="00F229F4"/>
    <w:rsid w:val="00F22D43"/>
    <w:rsid w:val="00F22D4B"/>
    <w:rsid w:val="00F22E2D"/>
    <w:rsid w:val="00F22EED"/>
    <w:rsid w:val="00F22F12"/>
    <w:rsid w:val="00F230E8"/>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FD0"/>
    <w:rsid w:val="00F60223"/>
    <w:rsid w:val="00F6023B"/>
    <w:rsid w:val="00F60272"/>
    <w:rsid w:val="00F60331"/>
    <w:rsid w:val="00F604E1"/>
    <w:rsid w:val="00F60715"/>
    <w:rsid w:val="00F60866"/>
    <w:rsid w:val="00F608C5"/>
    <w:rsid w:val="00F60AB1"/>
    <w:rsid w:val="00F60AF0"/>
    <w:rsid w:val="00F60BB8"/>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9D"/>
    <w:rsid w:val="00F76431"/>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60B5"/>
    <w:rsid w:val="00F86277"/>
    <w:rsid w:val="00F8634B"/>
    <w:rsid w:val="00F864B3"/>
    <w:rsid w:val="00F86551"/>
    <w:rsid w:val="00F8662F"/>
    <w:rsid w:val="00F86981"/>
    <w:rsid w:val="00F86AEC"/>
    <w:rsid w:val="00F86BBA"/>
    <w:rsid w:val="00F86CC8"/>
    <w:rsid w:val="00F86E8B"/>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861"/>
    <w:rsid w:val="00F90B22"/>
    <w:rsid w:val="00F90B4B"/>
    <w:rsid w:val="00F90C27"/>
    <w:rsid w:val="00F90F23"/>
    <w:rsid w:val="00F91043"/>
    <w:rsid w:val="00F913DE"/>
    <w:rsid w:val="00F91466"/>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C9"/>
    <w:rsid w:val="00FC5440"/>
    <w:rsid w:val="00FC557E"/>
    <w:rsid w:val="00FC5626"/>
    <w:rsid w:val="00FC5754"/>
    <w:rsid w:val="00FC5807"/>
    <w:rsid w:val="00FC5880"/>
    <w:rsid w:val="00FC5C19"/>
    <w:rsid w:val="00FC5CFC"/>
    <w:rsid w:val="00FC5D09"/>
    <w:rsid w:val="00FC5ECE"/>
    <w:rsid w:val="00FC606D"/>
    <w:rsid w:val="00FC61F2"/>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10E5"/>
    <w:rsid w:val="00FF10FC"/>
    <w:rsid w:val="00FF1159"/>
    <w:rsid w:val="00FF13F9"/>
    <w:rsid w:val="00FF1425"/>
    <w:rsid w:val="00FF1952"/>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3B03E-4091-46EE-AFDF-6395B021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887</Words>
  <Characters>4882</Characters>
  <Application>Microsoft Office Word</Application>
  <DocSecurity>0</DocSecurity>
  <Lines>40</Lines>
  <Paragraphs>11</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
      <vt:lpstr>En el Hotel Fiesta Inn de la Ciudad de Monclova, Coahuila de Zaragoza, siendo la</vt:lpstr>
    </vt:vector>
  </TitlesOfParts>
  <Company>SIMAS MONCLOVA FRONTERA</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Manuela Margarita Lopez Nañez</cp:lastModifiedBy>
  <cp:revision>41</cp:revision>
  <cp:lastPrinted>2014-10-30T19:00:00Z</cp:lastPrinted>
  <dcterms:created xsi:type="dcterms:W3CDTF">2014-10-31T20:10:00Z</dcterms:created>
  <dcterms:modified xsi:type="dcterms:W3CDTF">2015-07-10T13:18:00Z</dcterms:modified>
</cp:coreProperties>
</file>