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8EB" w:rsidRPr="00EE1523" w:rsidRDefault="001318EB" w:rsidP="001318EB">
      <w:pPr>
        <w:pStyle w:val="Ttulo1"/>
        <w:tabs>
          <w:tab w:val="left" w:pos="8789"/>
        </w:tabs>
        <w:ind w:left="284" w:right="162"/>
        <w:rPr>
          <w:rFonts w:ascii="Arial" w:hAnsi="Arial" w:cs="Arial"/>
          <w:b w:val="0"/>
          <w:sz w:val="22"/>
          <w:szCs w:val="22"/>
        </w:rPr>
      </w:pPr>
      <w:r w:rsidRPr="00EE1523">
        <w:rPr>
          <w:rFonts w:ascii="Arial" w:hAnsi="Arial" w:cs="Arial"/>
          <w:b w:val="0"/>
          <w:sz w:val="22"/>
          <w:szCs w:val="22"/>
        </w:rPr>
        <w:t xml:space="preserve">En el Hotel Fiesta </w:t>
      </w:r>
      <w:proofErr w:type="spellStart"/>
      <w:r w:rsidRPr="00EE1523">
        <w:rPr>
          <w:rFonts w:ascii="Arial" w:hAnsi="Arial" w:cs="Arial"/>
          <w:b w:val="0"/>
          <w:sz w:val="22"/>
          <w:szCs w:val="22"/>
        </w:rPr>
        <w:t>Inn</w:t>
      </w:r>
      <w:proofErr w:type="spellEnd"/>
      <w:r w:rsidRPr="00EE1523">
        <w:rPr>
          <w:rFonts w:ascii="Arial" w:hAnsi="Arial" w:cs="Arial"/>
          <w:b w:val="0"/>
          <w:sz w:val="22"/>
          <w:szCs w:val="22"/>
        </w:rPr>
        <w:t xml:space="preserve"> de la Ciudad de Monclova, Coahuila de Zaragoza, siendo las 10:25    horas del </w:t>
      </w:r>
      <w:r w:rsidRPr="00EE1523">
        <w:rPr>
          <w:rFonts w:ascii="Arial" w:hAnsi="Arial" w:cs="Arial"/>
          <w:b w:val="0"/>
          <w:bCs/>
          <w:sz w:val="22"/>
          <w:szCs w:val="22"/>
        </w:rPr>
        <w:t xml:space="preserve">día </w:t>
      </w:r>
      <w:r w:rsidRPr="00EE1523">
        <w:rPr>
          <w:rFonts w:ascii="Arial" w:hAnsi="Arial" w:cs="Arial"/>
          <w:bCs/>
          <w:sz w:val="22"/>
          <w:szCs w:val="22"/>
          <w:u w:val="single"/>
        </w:rPr>
        <w:t>Viernes 26 de Febrero de 2016</w:t>
      </w:r>
      <w:r w:rsidRPr="00EE1523">
        <w:rPr>
          <w:rFonts w:ascii="Arial" w:hAnsi="Arial" w:cs="Arial"/>
          <w:b w:val="0"/>
          <w:sz w:val="22"/>
          <w:szCs w:val="22"/>
        </w:rPr>
        <w:t xml:space="preserve">, se reunieron los C. Lic. Gerardo García Castillo, Lic. Amador Moreno López, Ing. Arturo Castellanos Cruz, Ing. Luis Martín Velázquez Esquivel, Ing. Rogelio Collazo Ramírez, Ing. Isidro Ruiz Díaz, Lic. Esteban Martín </w:t>
      </w:r>
      <w:proofErr w:type="spellStart"/>
      <w:r w:rsidRPr="00EE1523">
        <w:rPr>
          <w:rFonts w:ascii="Arial" w:hAnsi="Arial" w:cs="Arial"/>
          <w:b w:val="0"/>
          <w:sz w:val="22"/>
          <w:szCs w:val="22"/>
        </w:rPr>
        <w:t>Blackaller</w:t>
      </w:r>
      <w:proofErr w:type="spellEnd"/>
      <w:r w:rsidRPr="00EE1523">
        <w:rPr>
          <w:rFonts w:ascii="Arial" w:hAnsi="Arial" w:cs="Arial"/>
          <w:b w:val="0"/>
          <w:sz w:val="22"/>
          <w:szCs w:val="22"/>
        </w:rPr>
        <w:t xml:space="preserve"> Rosas, Ing. Maurilio Romo Rodriguez, Lic. Juan Alberto Lira Zapata, Lic. Baltazar Cisneros Ortiz, Ing. José María Gil de los Santos, C.CP. Juan Carlos Terrazas Hernández y  C.P. Darío Castellanos Robles, todos y cada uno de ellos miembros del Consejo Directivo del SIMAS y el Ing. Mario E. Zamudio Miechielsen  en su calidad de Gerente del Sistema y como invitados especiales los señores: Romeo Villarreal Thomae, C.P. Jesus Teodoro  Meson Haro, Ing. José Abel de Luna Romo e Ing. Ricardo Vázquez Falcón, a efecto de llevar a cabo la Sesión del Consejo Directivo del Sistema Intermunicipal de Aguas y Saneamiento de Monclova y Frontera, Coahuila bajo el siguiente orden del día:</w:t>
      </w:r>
    </w:p>
    <w:p w:rsidR="001318EB" w:rsidRPr="00EE1523" w:rsidRDefault="001318EB" w:rsidP="001318EB">
      <w:pPr>
        <w:rPr>
          <w:sz w:val="22"/>
          <w:szCs w:val="22"/>
        </w:rPr>
      </w:pPr>
    </w:p>
    <w:p w:rsidR="001318EB" w:rsidRPr="00EE1523" w:rsidRDefault="001318EB" w:rsidP="001318EB">
      <w:pPr>
        <w:pStyle w:val="Sangra2detindependiente"/>
        <w:ind w:left="425" w:hanging="141"/>
        <w:contextualSpacing/>
        <w:jc w:val="both"/>
        <w:rPr>
          <w:rFonts w:ascii="Arial" w:hAnsi="Arial"/>
          <w:b w:val="0"/>
          <w:bCs w:val="0"/>
          <w:sz w:val="22"/>
          <w:szCs w:val="22"/>
        </w:rPr>
      </w:pPr>
      <w:r w:rsidRPr="00EE1523">
        <w:rPr>
          <w:rFonts w:ascii="Arial" w:hAnsi="Arial"/>
          <w:b w:val="0"/>
          <w:bCs w:val="0"/>
          <w:sz w:val="22"/>
          <w:szCs w:val="22"/>
        </w:rPr>
        <w:t>1.- Toma de asistencia a la Sesión del Consejo Directivo.</w:t>
      </w:r>
    </w:p>
    <w:p w:rsidR="001318EB" w:rsidRPr="00EE1523" w:rsidRDefault="001318EB" w:rsidP="001318EB">
      <w:pPr>
        <w:pStyle w:val="Sangra2detindependiente"/>
        <w:ind w:left="425" w:hanging="141"/>
        <w:contextualSpacing/>
        <w:jc w:val="both"/>
        <w:rPr>
          <w:rFonts w:ascii="Arial" w:hAnsi="Arial"/>
          <w:b w:val="0"/>
          <w:bCs w:val="0"/>
          <w:sz w:val="22"/>
          <w:szCs w:val="22"/>
        </w:rPr>
      </w:pPr>
      <w:r w:rsidRPr="00EE1523">
        <w:rPr>
          <w:rFonts w:ascii="Arial" w:hAnsi="Arial"/>
          <w:b w:val="0"/>
          <w:bCs w:val="0"/>
          <w:sz w:val="22"/>
          <w:szCs w:val="22"/>
        </w:rPr>
        <w:t>2.- Bienvenida por el Presidente del Consejo, Lic. Gerardo García Castillo.</w:t>
      </w:r>
    </w:p>
    <w:p w:rsidR="001318EB" w:rsidRPr="00EE1523" w:rsidRDefault="001318EB" w:rsidP="001318EB">
      <w:pPr>
        <w:ind w:left="425" w:right="281" w:hanging="141"/>
        <w:contextualSpacing/>
        <w:jc w:val="both"/>
        <w:rPr>
          <w:rFonts w:ascii="Arial" w:hAnsi="Arial"/>
          <w:sz w:val="22"/>
          <w:szCs w:val="22"/>
        </w:rPr>
      </w:pPr>
      <w:r w:rsidRPr="00EE1523">
        <w:rPr>
          <w:rFonts w:ascii="Arial" w:hAnsi="Arial"/>
          <w:sz w:val="22"/>
          <w:szCs w:val="22"/>
        </w:rPr>
        <w:t xml:space="preserve">3.- Lectura del Orden del día por el Secretario Lic. Esteban M.  </w:t>
      </w:r>
      <w:proofErr w:type="spellStart"/>
      <w:r w:rsidRPr="00EE1523">
        <w:rPr>
          <w:rFonts w:ascii="Arial" w:hAnsi="Arial"/>
          <w:sz w:val="22"/>
          <w:szCs w:val="22"/>
        </w:rPr>
        <w:t>Blackaller</w:t>
      </w:r>
      <w:proofErr w:type="spellEnd"/>
      <w:r w:rsidRPr="00EE1523">
        <w:rPr>
          <w:rFonts w:ascii="Arial" w:hAnsi="Arial"/>
          <w:sz w:val="22"/>
          <w:szCs w:val="22"/>
        </w:rPr>
        <w:t xml:space="preserve"> Rosas.</w:t>
      </w:r>
    </w:p>
    <w:p w:rsidR="001318EB" w:rsidRPr="00EE1523" w:rsidRDefault="001318EB" w:rsidP="001318EB">
      <w:pPr>
        <w:ind w:left="425" w:right="281" w:hanging="141"/>
        <w:contextualSpacing/>
        <w:jc w:val="both"/>
        <w:rPr>
          <w:rFonts w:ascii="Arial" w:hAnsi="Arial"/>
          <w:sz w:val="22"/>
          <w:szCs w:val="22"/>
        </w:rPr>
      </w:pPr>
      <w:r w:rsidRPr="00EE1523">
        <w:rPr>
          <w:rFonts w:ascii="Arial" w:hAnsi="Arial"/>
          <w:sz w:val="22"/>
          <w:szCs w:val="22"/>
        </w:rPr>
        <w:t xml:space="preserve">4.- Lectura del acta anterior y acuerdos por el Lic. Esteban M. </w:t>
      </w:r>
      <w:proofErr w:type="spellStart"/>
      <w:r w:rsidRPr="00EE1523">
        <w:rPr>
          <w:rFonts w:ascii="Arial" w:hAnsi="Arial"/>
          <w:sz w:val="22"/>
          <w:szCs w:val="22"/>
        </w:rPr>
        <w:t>Blackaller</w:t>
      </w:r>
      <w:proofErr w:type="spellEnd"/>
      <w:r w:rsidRPr="00EE1523">
        <w:rPr>
          <w:rFonts w:ascii="Arial" w:hAnsi="Arial"/>
          <w:sz w:val="22"/>
          <w:szCs w:val="22"/>
        </w:rPr>
        <w:t xml:space="preserve"> Rosas.</w:t>
      </w:r>
    </w:p>
    <w:p w:rsidR="001318EB" w:rsidRPr="00EE1523" w:rsidRDefault="001318EB" w:rsidP="001318EB">
      <w:pPr>
        <w:ind w:left="425" w:right="281" w:hanging="141"/>
        <w:contextualSpacing/>
        <w:jc w:val="both"/>
        <w:rPr>
          <w:rFonts w:ascii="Arial" w:hAnsi="Arial"/>
          <w:sz w:val="22"/>
          <w:szCs w:val="22"/>
        </w:rPr>
      </w:pPr>
      <w:r w:rsidRPr="00EE1523">
        <w:rPr>
          <w:rFonts w:ascii="Arial" w:hAnsi="Arial"/>
          <w:sz w:val="22"/>
          <w:szCs w:val="22"/>
        </w:rPr>
        <w:t xml:space="preserve">5.- Informe de actividades correspondientes a los meses de </w:t>
      </w:r>
      <w:r w:rsidRPr="00EE1523">
        <w:rPr>
          <w:rFonts w:ascii="Arial" w:hAnsi="Arial"/>
          <w:b/>
          <w:sz w:val="22"/>
          <w:szCs w:val="22"/>
          <w:u w:val="single"/>
        </w:rPr>
        <w:t xml:space="preserve">Enero del 2016, </w:t>
      </w:r>
      <w:r w:rsidRPr="00EE1523">
        <w:rPr>
          <w:rFonts w:ascii="Arial" w:hAnsi="Arial"/>
          <w:sz w:val="22"/>
          <w:szCs w:val="22"/>
        </w:rPr>
        <w:t xml:space="preserve">presentado por la Gerencia. </w:t>
      </w:r>
    </w:p>
    <w:p w:rsidR="001318EB" w:rsidRPr="00EE1523" w:rsidRDefault="001318EB" w:rsidP="001318EB">
      <w:pPr>
        <w:ind w:left="425" w:right="281" w:hanging="141"/>
        <w:contextualSpacing/>
        <w:jc w:val="both"/>
        <w:rPr>
          <w:rFonts w:ascii="Arial" w:hAnsi="Arial"/>
          <w:sz w:val="22"/>
          <w:szCs w:val="22"/>
        </w:rPr>
      </w:pPr>
      <w:r w:rsidRPr="00EE1523">
        <w:rPr>
          <w:rFonts w:ascii="Arial" w:hAnsi="Arial"/>
          <w:sz w:val="22"/>
          <w:szCs w:val="22"/>
        </w:rPr>
        <w:t xml:space="preserve"> Áreas: Comercial, Administración y Finanzas  y Técnica.</w:t>
      </w:r>
    </w:p>
    <w:p w:rsidR="001318EB" w:rsidRPr="00EE1523" w:rsidRDefault="001318EB" w:rsidP="001318EB">
      <w:pPr>
        <w:ind w:left="360" w:right="281"/>
        <w:jc w:val="both"/>
        <w:rPr>
          <w:rFonts w:ascii="Arial" w:hAnsi="Arial"/>
          <w:sz w:val="22"/>
          <w:szCs w:val="22"/>
        </w:rPr>
      </w:pPr>
      <w:r w:rsidRPr="00EE1523">
        <w:rPr>
          <w:rFonts w:ascii="Arial" w:hAnsi="Arial"/>
          <w:sz w:val="22"/>
          <w:szCs w:val="22"/>
        </w:rPr>
        <w:t>6.- Asuntos Generales:</w:t>
      </w:r>
    </w:p>
    <w:p w:rsidR="001318EB" w:rsidRPr="00EE1523" w:rsidRDefault="001318EB" w:rsidP="001318EB">
      <w:pPr>
        <w:pStyle w:val="Prrafodelista"/>
        <w:numPr>
          <w:ilvl w:val="0"/>
          <w:numId w:val="1"/>
        </w:numPr>
        <w:ind w:right="281"/>
        <w:jc w:val="both"/>
        <w:rPr>
          <w:rFonts w:ascii="Arial" w:hAnsi="Arial"/>
          <w:sz w:val="22"/>
          <w:szCs w:val="22"/>
        </w:rPr>
      </w:pPr>
    </w:p>
    <w:p w:rsidR="001318EB" w:rsidRPr="00EE1523" w:rsidRDefault="001318EB" w:rsidP="001318EB">
      <w:pPr>
        <w:pStyle w:val="Prrafodelista"/>
        <w:ind w:left="425" w:right="281"/>
        <w:jc w:val="both"/>
        <w:rPr>
          <w:rFonts w:ascii="Arial" w:hAnsi="Arial"/>
          <w:sz w:val="22"/>
          <w:szCs w:val="22"/>
        </w:rPr>
      </w:pPr>
    </w:p>
    <w:p w:rsidR="001318EB" w:rsidRPr="00EE1523" w:rsidRDefault="001318EB" w:rsidP="001318EB">
      <w:pPr>
        <w:pStyle w:val="Prrafodelista"/>
        <w:ind w:left="425" w:right="281"/>
        <w:jc w:val="both"/>
        <w:rPr>
          <w:rFonts w:ascii="Arial" w:hAnsi="Arial"/>
          <w:b/>
          <w:sz w:val="22"/>
          <w:szCs w:val="22"/>
          <w:lang w:val="es-MX"/>
        </w:rPr>
      </w:pPr>
      <w:r w:rsidRPr="00EE1523">
        <w:rPr>
          <w:rFonts w:ascii="Arial" w:hAnsi="Arial"/>
          <w:b/>
          <w:sz w:val="22"/>
          <w:szCs w:val="22"/>
          <w:lang w:val="es-MX"/>
        </w:rPr>
        <w:t xml:space="preserve">Lic. Esteban M. </w:t>
      </w:r>
      <w:proofErr w:type="spellStart"/>
      <w:r w:rsidRPr="00EE1523">
        <w:rPr>
          <w:rFonts w:ascii="Arial" w:hAnsi="Arial"/>
          <w:b/>
          <w:sz w:val="22"/>
          <w:szCs w:val="22"/>
          <w:lang w:val="es-MX"/>
        </w:rPr>
        <w:t>Blackaller</w:t>
      </w:r>
      <w:proofErr w:type="spellEnd"/>
      <w:r w:rsidRPr="00EE1523">
        <w:rPr>
          <w:rFonts w:ascii="Arial" w:hAnsi="Arial"/>
          <w:b/>
          <w:sz w:val="22"/>
          <w:szCs w:val="22"/>
          <w:lang w:val="es-MX"/>
        </w:rPr>
        <w:t xml:space="preserve"> Rosas:</w:t>
      </w:r>
    </w:p>
    <w:p w:rsidR="001318EB" w:rsidRPr="00EE1523" w:rsidRDefault="001318EB" w:rsidP="001318EB">
      <w:pPr>
        <w:pStyle w:val="Prrafodelista"/>
        <w:ind w:left="425" w:right="281"/>
        <w:jc w:val="both"/>
        <w:rPr>
          <w:rFonts w:ascii="Arial" w:hAnsi="Arial" w:cs="Arial"/>
          <w:sz w:val="22"/>
          <w:szCs w:val="22"/>
        </w:rPr>
      </w:pPr>
      <w:r w:rsidRPr="00EE1523">
        <w:rPr>
          <w:rFonts w:ascii="Arial" w:hAnsi="Arial" w:cs="Arial"/>
          <w:sz w:val="22"/>
          <w:szCs w:val="22"/>
        </w:rPr>
        <w:t>Buenos días vamos a dar inicio a la sesión de Consejo de Simas, tenemos el orden del día y como primer punto la toma de asistencia; habiendo quórum suficiente se lleva a cabo dicha sesión iniciando con la bienvenida del presidente del Consejo Lic. Gerardo García Castillo.</w:t>
      </w:r>
    </w:p>
    <w:p w:rsidR="001318EB" w:rsidRPr="00EE1523" w:rsidRDefault="001318EB" w:rsidP="001318EB">
      <w:pPr>
        <w:pStyle w:val="Prrafodelista"/>
        <w:ind w:left="425" w:right="281"/>
        <w:jc w:val="both"/>
        <w:rPr>
          <w:rFonts w:ascii="Arial" w:hAnsi="Arial" w:cs="Arial"/>
          <w:sz w:val="22"/>
          <w:szCs w:val="22"/>
        </w:rPr>
      </w:pPr>
    </w:p>
    <w:p w:rsidR="001318EB" w:rsidRPr="00EE1523" w:rsidRDefault="001318EB" w:rsidP="001318EB">
      <w:pPr>
        <w:pStyle w:val="Prrafodelista"/>
        <w:ind w:left="425" w:right="281"/>
        <w:jc w:val="both"/>
        <w:rPr>
          <w:rFonts w:ascii="Arial" w:hAnsi="Arial" w:cs="Arial"/>
          <w:b/>
          <w:sz w:val="22"/>
          <w:szCs w:val="22"/>
        </w:rPr>
      </w:pPr>
      <w:r w:rsidRPr="00EE1523">
        <w:rPr>
          <w:rFonts w:ascii="Arial" w:hAnsi="Arial" w:cs="Arial"/>
          <w:b/>
          <w:sz w:val="22"/>
          <w:szCs w:val="22"/>
        </w:rPr>
        <w:t>Lic. Gerardo García Castillo:</w:t>
      </w:r>
    </w:p>
    <w:p w:rsidR="001318EB" w:rsidRPr="00EE1523" w:rsidRDefault="001318EB" w:rsidP="001318EB">
      <w:pPr>
        <w:pStyle w:val="Prrafodelista"/>
        <w:ind w:left="425" w:right="281"/>
        <w:jc w:val="both"/>
        <w:rPr>
          <w:rFonts w:ascii="Arial" w:hAnsi="Arial" w:cs="Arial"/>
          <w:sz w:val="22"/>
          <w:szCs w:val="22"/>
        </w:rPr>
      </w:pPr>
      <w:r w:rsidRPr="00EE1523">
        <w:rPr>
          <w:rFonts w:ascii="Arial" w:hAnsi="Arial" w:cs="Arial"/>
          <w:sz w:val="22"/>
          <w:szCs w:val="22"/>
        </w:rPr>
        <w:t>Buenos días sean todos bienvenidos, agradecerles la espera y su presencia a esta sesión de Consejo y vamos a dar inicio.</w:t>
      </w:r>
    </w:p>
    <w:p w:rsidR="001318EB" w:rsidRPr="00EE1523" w:rsidRDefault="001318EB" w:rsidP="001318EB">
      <w:pPr>
        <w:pStyle w:val="Prrafodelista"/>
        <w:ind w:left="425" w:right="281"/>
        <w:jc w:val="both"/>
        <w:rPr>
          <w:rFonts w:ascii="Arial" w:hAnsi="Arial"/>
          <w:b/>
          <w:sz w:val="22"/>
          <w:szCs w:val="22"/>
          <w:lang w:val="es-MX"/>
        </w:rPr>
      </w:pPr>
    </w:p>
    <w:p w:rsidR="001318EB" w:rsidRPr="00EE1523" w:rsidRDefault="001318EB" w:rsidP="001318EB">
      <w:pPr>
        <w:pStyle w:val="Prrafodelista"/>
        <w:ind w:left="425" w:right="281"/>
        <w:jc w:val="both"/>
        <w:rPr>
          <w:rFonts w:ascii="Arial" w:hAnsi="Arial"/>
          <w:b/>
          <w:sz w:val="22"/>
          <w:szCs w:val="22"/>
          <w:lang w:val="es-MX"/>
        </w:rPr>
      </w:pPr>
      <w:r w:rsidRPr="00EE1523">
        <w:rPr>
          <w:rFonts w:ascii="Arial" w:hAnsi="Arial"/>
          <w:b/>
          <w:sz w:val="22"/>
          <w:szCs w:val="22"/>
          <w:lang w:val="es-MX"/>
        </w:rPr>
        <w:t xml:space="preserve">Lic. Esteban M. </w:t>
      </w:r>
      <w:proofErr w:type="spellStart"/>
      <w:r w:rsidRPr="00EE1523">
        <w:rPr>
          <w:rFonts w:ascii="Arial" w:hAnsi="Arial"/>
          <w:b/>
          <w:sz w:val="22"/>
          <w:szCs w:val="22"/>
          <w:lang w:val="es-MX"/>
        </w:rPr>
        <w:t>Blackaller</w:t>
      </w:r>
      <w:proofErr w:type="spellEnd"/>
      <w:r w:rsidRPr="00EE1523">
        <w:rPr>
          <w:rFonts w:ascii="Arial" w:hAnsi="Arial"/>
          <w:b/>
          <w:sz w:val="22"/>
          <w:szCs w:val="22"/>
          <w:lang w:val="es-MX"/>
        </w:rPr>
        <w:t xml:space="preserve"> Rosas:</w:t>
      </w:r>
    </w:p>
    <w:p w:rsidR="001318EB" w:rsidRPr="00EE1523" w:rsidRDefault="001318EB" w:rsidP="001318EB">
      <w:pPr>
        <w:pStyle w:val="Textoindependiente"/>
        <w:rPr>
          <w:rFonts w:ascii="Arial" w:hAnsi="Arial" w:cs="Arial"/>
          <w:sz w:val="22"/>
          <w:szCs w:val="22"/>
        </w:rPr>
      </w:pPr>
      <w:r w:rsidRPr="00EE1523">
        <w:rPr>
          <w:rFonts w:ascii="Arial" w:hAnsi="Arial" w:cs="Arial"/>
          <w:sz w:val="22"/>
          <w:szCs w:val="22"/>
        </w:rPr>
        <w:t xml:space="preserve">Continuando con el orden del día pasamos al punto número cuatro que es lectura de acta anterior y acuerdos, dado lo anterior y aprobado por los miembros del Consejo Directivo de SIMAS Monclova-Frontera, pasamos al punto número cinco que es información de actividades del mes de </w:t>
      </w:r>
      <w:r w:rsidRPr="00EE1523">
        <w:rPr>
          <w:rFonts w:ascii="Arial" w:hAnsi="Arial" w:cs="Arial"/>
          <w:b/>
          <w:sz w:val="22"/>
          <w:szCs w:val="22"/>
        </w:rPr>
        <w:t>Enero</w:t>
      </w:r>
      <w:r w:rsidRPr="00EE1523">
        <w:rPr>
          <w:rFonts w:ascii="Arial" w:hAnsi="Arial" w:cs="Arial"/>
          <w:sz w:val="22"/>
          <w:szCs w:val="22"/>
        </w:rPr>
        <w:t xml:space="preserve"> iniciando por la Subgerencia Comercial:</w:t>
      </w:r>
    </w:p>
    <w:p w:rsidR="001318EB" w:rsidRPr="00EE1523" w:rsidRDefault="001318EB" w:rsidP="001318EB">
      <w:pPr>
        <w:pStyle w:val="Textoindependiente"/>
        <w:rPr>
          <w:rFonts w:ascii="Arial" w:hAnsi="Arial" w:cs="Arial"/>
          <w:sz w:val="22"/>
          <w:szCs w:val="22"/>
        </w:rPr>
      </w:pPr>
    </w:p>
    <w:p w:rsidR="001318EB" w:rsidRPr="00EE1523" w:rsidRDefault="001318EB" w:rsidP="001318EB">
      <w:pPr>
        <w:pStyle w:val="Textoindependiente"/>
        <w:rPr>
          <w:rFonts w:ascii="Arial" w:hAnsi="Arial" w:cs="Arial"/>
          <w:b/>
          <w:sz w:val="22"/>
          <w:szCs w:val="22"/>
          <w:lang w:val="es-MX"/>
        </w:rPr>
      </w:pPr>
      <w:r w:rsidRPr="00EE1523">
        <w:rPr>
          <w:rFonts w:ascii="Arial" w:hAnsi="Arial" w:cs="Arial"/>
          <w:b/>
          <w:sz w:val="22"/>
          <w:szCs w:val="22"/>
          <w:lang w:val="es-MX"/>
        </w:rPr>
        <w:t xml:space="preserve">El Sr. Romeo Villarreal Thomae, presentó el informe correspondiente al mes de enero del área Comercial:  </w:t>
      </w:r>
    </w:p>
    <w:p w:rsidR="001318EB" w:rsidRPr="00EE1523" w:rsidRDefault="001318EB" w:rsidP="001318EB">
      <w:pPr>
        <w:jc w:val="both"/>
        <w:rPr>
          <w:rFonts w:ascii="Arial" w:hAnsi="Arial" w:cs="Arial"/>
          <w:sz w:val="22"/>
          <w:szCs w:val="22"/>
          <w:lang w:val="es-MX"/>
        </w:rPr>
      </w:pPr>
      <w:r w:rsidRPr="00EE1523">
        <w:rPr>
          <w:rFonts w:ascii="Arial" w:hAnsi="Arial" w:cs="Arial"/>
          <w:sz w:val="22"/>
          <w:szCs w:val="22"/>
          <w:lang w:val="es-MX"/>
        </w:rPr>
        <w:t>El ingreso de agua y drenaje sin IVA fue de $15</w:t>
      </w:r>
      <w:proofErr w:type="gramStart"/>
      <w:r w:rsidRPr="00EE1523">
        <w:rPr>
          <w:rFonts w:ascii="Arial" w:hAnsi="Arial" w:cs="Arial"/>
          <w:sz w:val="22"/>
          <w:szCs w:val="22"/>
          <w:lang w:val="es-MX"/>
        </w:rPr>
        <w:t>,350,000.00</w:t>
      </w:r>
      <w:proofErr w:type="gramEnd"/>
      <w:r w:rsidRPr="00EE1523">
        <w:rPr>
          <w:rFonts w:ascii="Arial" w:hAnsi="Arial" w:cs="Arial"/>
          <w:sz w:val="22"/>
          <w:szCs w:val="22"/>
          <w:lang w:val="es-MX"/>
        </w:rPr>
        <w:t xml:space="preserve"> </w:t>
      </w:r>
    </w:p>
    <w:p w:rsidR="001318EB" w:rsidRPr="00EE1523" w:rsidRDefault="001318EB" w:rsidP="001318EB">
      <w:pPr>
        <w:jc w:val="both"/>
        <w:rPr>
          <w:rFonts w:ascii="Arial" w:hAnsi="Arial" w:cs="Arial"/>
          <w:sz w:val="22"/>
          <w:szCs w:val="22"/>
          <w:lang w:val="es-MX"/>
        </w:rPr>
      </w:pPr>
      <w:r w:rsidRPr="00EE1523">
        <w:rPr>
          <w:rFonts w:ascii="Arial" w:hAnsi="Arial" w:cs="Arial"/>
          <w:sz w:val="22"/>
          <w:szCs w:val="22"/>
          <w:lang w:val="es-MX"/>
        </w:rPr>
        <w:t>El padrón de usuarios cumplidos fue 74,609  contra un total de 91,204 con una eficiencia en el cumplimiento de un 81.80%.</w:t>
      </w:r>
    </w:p>
    <w:p w:rsidR="001318EB" w:rsidRPr="00EE1523" w:rsidRDefault="001318EB" w:rsidP="001318EB">
      <w:pPr>
        <w:jc w:val="both"/>
        <w:rPr>
          <w:rFonts w:ascii="Arial" w:hAnsi="Arial" w:cs="Arial"/>
          <w:b/>
          <w:sz w:val="22"/>
          <w:szCs w:val="22"/>
          <w:lang w:val="es-MX"/>
        </w:rPr>
      </w:pPr>
      <w:r w:rsidRPr="00EE1523">
        <w:rPr>
          <w:rFonts w:ascii="Arial" w:hAnsi="Arial" w:cs="Arial"/>
          <w:sz w:val="22"/>
          <w:szCs w:val="22"/>
          <w:lang w:val="es-MX"/>
        </w:rPr>
        <w:t>Se continúa llevando el programa Simas Contigo así como el programa Cultura del agua a centros educativos.</w:t>
      </w:r>
    </w:p>
    <w:p w:rsidR="001318EB" w:rsidRPr="00EE1523" w:rsidRDefault="001318EB" w:rsidP="001318EB">
      <w:pPr>
        <w:pStyle w:val="Textoindependiente"/>
        <w:rPr>
          <w:rFonts w:ascii="Arial" w:hAnsi="Arial" w:cs="Arial"/>
          <w:sz w:val="22"/>
          <w:szCs w:val="22"/>
        </w:rPr>
      </w:pPr>
    </w:p>
    <w:p w:rsidR="001318EB" w:rsidRPr="00EE1523" w:rsidRDefault="001318EB" w:rsidP="001318EB">
      <w:pPr>
        <w:jc w:val="both"/>
        <w:rPr>
          <w:rFonts w:ascii="Arial" w:hAnsi="Arial" w:cs="Arial"/>
          <w:b/>
          <w:sz w:val="22"/>
          <w:szCs w:val="22"/>
          <w:lang w:val="es-MX"/>
        </w:rPr>
      </w:pPr>
      <w:r w:rsidRPr="00EE1523">
        <w:rPr>
          <w:rFonts w:ascii="Arial" w:hAnsi="Arial" w:cs="Arial"/>
          <w:b/>
          <w:sz w:val="22"/>
          <w:szCs w:val="22"/>
          <w:lang w:val="es-MX"/>
        </w:rPr>
        <w:t>Se aprobó de manera unánime la información de actividades del mes de Enero de 2016 presentada por el área comercial.</w:t>
      </w:r>
    </w:p>
    <w:p w:rsidR="001318EB" w:rsidRPr="00EE1523" w:rsidRDefault="001318EB" w:rsidP="001318EB">
      <w:pPr>
        <w:pStyle w:val="Textoindependiente"/>
        <w:rPr>
          <w:rFonts w:ascii="Arial" w:hAnsi="Arial" w:cs="Arial"/>
          <w:sz w:val="22"/>
          <w:szCs w:val="22"/>
          <w:lang w:val="es-MX"/>
        </w:rPr>
      </w:pPr>
    </w:p>
    <w:p w:rsidR="001318EB" w:rsidRDefault="001318EB" w:rsidP="001318EB">
      <w:pPr>
        <w:pStyle w:val="Textoindependiente"/>
        <w:rPr>
          <w:rFonts w:ascii="Arial" w:hAnsi="Arial" w:cs="Arial"/>
          <w:b/>
          <w:sz w:val="22"/>
          <w:szCs w:val="22"/>
          <w:lang w:val="es-MX"/>
        </w:rPr>
      </w:pPr>
    </w:p>
    <w:p w:rsidR="001318EB" w:rsidRDefault="001318EB" w:rsidP="001318EB">
      <w:pPr>
        <w:pStyle w:val="Textoindependiente"/>
        <w:rPr>
          <w:rFonts w:ascii="Arial" w:hAnsi="Arial" w:cs="Arial"/>
          <w:b/>
          <w:sz w:val="22"/>
          <w:szCs w:val="22"/>
          <w:lang w:val="es-MX"/>
        </w:rPr>
      </w:pPr>
    </w:p>
    <w:p w:rsidR="001318EB" w:rsidRDefault="001318EB" w:rsidP="001318EB">
      <w:pPr>
        <w:pStyle w:val="Textoindependiente"/>
        <w:rPr>
          <w:rFonts w:ascii="Arial" w:hAnsi="Arial" w:cs="Arial"/>
          <w:b/>
          <w:sz w:val="22"/>
          <w:szCs w:val="22"/>
          <w:lang w:val="es-MX"/>
        </w:rPr>
      </w:pPr>
    </w:p>
    <w:p w:rsidR="001318EB" w:rsidRDefault="001318EB" w:rsidP="001318EB">
      <w:pPr>
        <w:pStyle w:val="Textoindependiente"/>
        <w:rPr>
          <w:rFonts w:ascii="Arial" w:hAnsi="Arial" w:cs="Arial"/>
          <w:b/>
          <w:sz w:val="22"/>
          <w:szCs w:val="22"/>
          <w:lang w:val="es-MX"/>
        </w:rPr>
      </w:pPr>
    </w:p>
    <w:p w:rsidR="001318EB" w:rsidRPr="00EE1523" w:rsidRDefault="001318EB" w:rsidP="001318EB">
      <w:pPr>
        <w:pStyle w:val="Textoindependiente"/>
        <w:rPr>
          <w:rFonts w:ascii="Arial" w:hAnsi="Arial" w:cs="Arial"/>
          <w:b/>
          <w:sz w:val="22"/>
          <w:szCs w:val="22"/>
          <w:lang w:val="es-MX"/>
        </w:rPr>
      </w:pPr>
      <w:r w:rsidRPr="00EE1523">
        <w:rPr>
          <w:rFonts w:ascii="Arial" w:hAnsi="Arial" w:cs="Arial"/>
          <w:b/>
          <w:sz w:val="22"/>
          <w:szCs w:val="22"/>
          <w:lang w:val="es-MX"/>
        </w:rPr>
        <w:t xml:space="preserve">El C.P. Jesús Mesón Haro, presentó informe del área de Administración y Finanzas correspondiente al mes de Enero de 2016:   </w:t>
      </w:r>
    </w:p>
    <w:p w:rsidR="001318EB" w:rsidRPr="00EE1523" w:rsidRDefault="001318EB" w:rsidP="001318EB">
      <w:pPr>
        <w:jc w:val="both"/>
        <w:rPr>
          <w:rFonts w:ascii="Arial" w:hAnsi="Arial" w:cs="Arial"/>
          <w:sz w:val="22"/>
          <w:szCs w:val="22"/>
          <w:lang w:val="es-MX"/>
        </w:rPr>
      </w:pPr>
      <w:r w:rsidRPr="00EE1523">
        <w:rPr>
          <w:rFonts w:ascii="Arial" w:hAnsi="Arial" w:cs="Arial"/>
          <w:b/>
          <w:sz w:val="22"/>
          <w:szCs w:val="22"/>
          <w:u w:val="single"/>
          <w:lang w:val="es-MX"/>
        </w:rPr>
        <w:t>El Estado de Actividades</w:t>
      </w:r>
      <w:r w:rsidRPr="00EE1523">
        <w:rPr>
          <w:rFonts w:ascii="Arial" w:hAnsi="Arial" w:cs="Arial"/>
          <w:sz w:val="22"/>
          <w:szCs w:val="22"/>
          <w:lang w:val="es-MX"/>
        </w:rPr>
        <w:t xml:space="preserve">  los ingresos de agua y drenaje fueron de $16</w:t>
      </w:r>
      <w:proofErr w:type="gramStart"/>
      <w:r w:rsidRPr="00EE1523">
        <w:rPr>
          <w:rFonts w:ascii="Arial" w:hAnsi="Arial" w:cs="Arial"/>
          <w:sz w:val="22"/>
          <w:szCs w:val="22"/>
          <w:lang w:val="es-MX"/>
        </w:rPr>
        <w:t>,810,000.00</w:t>
      </w:r>
      <w:proofErr w:type="gramEnd"/>
      <w:r w:rsidRPr="00EE1523">
        <w:rPr>
          <w:rFonts w:ascii="Arial" w:hAnsi="Arial" w:cs="Arial"/>
          <w:sz w:val="22"/>
          <w:szCs w:val="22"/>
          <w:lang w:val="es-MX"/>
        </w:rPr>
        <w:t xml:space="preserve"> en otros $1,935,000.00, los productos financieros fueron $177,000.00 y las bonificaciones a pensionados y a las empresas </w:t>
      </w:r>
      <w:proofErr w:type="spellStart"/>
      <w:r w:rsidRPr="00EE1523">
        <w:rPr>
          <w:rFonts w:ascii="Arial" w:hAnsi="Arial" w:cs="Arial"/>
          <w:sz w:val="22"/>
          <w:szCs w:val="22"/>
          <w:lang w:val="es-MX"/>
        </w:rPr>
        <w:t>teksid</w:t>
      </w:r>
      <w:proofErr w:type="spellEnd"/>
      <w:r w:rsidRPr="00EE1523">
        <w:rPr>
          <w:rFonts w:ascii="Arial" w:hAnsi="Arial" w:cs="Arial"/>
          <w:sz w:val="22"/>
          <w:szCs w:val="22"/>
          <w:lang w:val="es-MX"/>
        </w:rPr>
        <w:t xml:space="preserve"> y </w:t>
      </w:r>
      <w:proofErr w:type="spellStart"/>
      <w:r w:rsidRPr="00EE1523">
        <w:rPr>
          <w:rFonts w:ascii="Arial" w:hAnsi="Arial" w:cs="Arial"/>
          <w:sz w:val="22"/>
          <w:szCs w:val="22"/>
          <w:lang w:val="es-MX"/>
        </w:rPr>
        <w:t>nemak</w:t>
      </w:r>
      <w:proofErr w:type="spellEnd"/>
      <w:r w:rsidRPr="00EE1523">
        <w:rPr>
          <w:rFonts w:ascii="Arial" w:hAnsi="Arial" w:cs="Arial"/>
          <w:sz w:val="22"/>
          <w:szCs w:val="22"/>
          <w:lang w:val="es-MX"/>
        </w:rPr>
        <w:t xml:space="preserve"> de Frontera $1,460,000.00, el total de Ingresos netos fueron de $17,462,000.00</w:t>
      </w:r>
    </w:p>
    <w:p w:rsidR="001318EB" w:rsidRPr="00EE1523" w:rsidRDefault="001318EB" w:rsidP="001318EB">
      <w:pPr>
        <w:jc w:val="both"/>
        <w:rPr>
          <w:rFonts w:ascii="Arial" w:hAnsi="Arial" w:cs="Arial"/>
          <w:sz w:val="22"/>
          <w:szCs w:val="22"/>
          <w:lang w:val="es-MX"/>
        </w:rPr>
      </w:pPr>
      <w:r w:rsidRPr="00EE1523">
        <w:rPr>
          <w:rFonts w:ascii="Arial" w:hAnsi="Arial" w:cs="Arial"/>
          <w:sz w:val="22"/>
          <w:szCs w:val="22"/>
          <w:lang w:val="es-MX"/>
        </w:rPr>
        <w:t>Los egresos: en servicios personales fueron de $9,320,000.00, los servicios generales $5,425,000.00, materiales y suministros $882,000.00, gastos financieros y otros $ 36,000.00 para un total de egresos de $15,663,000.00, el resultado antes de depreciación de $1,799,000.00, depreciaciones y amortizaciones de $1,297,000.00, para un cambio neto positivo en el patrimonio contable de $502,000.00.</w:t>
      </w:r>
    </w:p>
    <w:p w:rsidR="001318EB" w:rsidRPr="00EE1523" w:rsidRDefault="001318EB" w:rsidP="001318EB">
      <w:pPr>
        <w:jc w:val="both"/>
        <w:rPr>
          <w:rFonts w:ascii="Arial" w:hAnsi="Arial" w:cs="Arial"/>
          <w:b/>
          <w:sz w:val="22"/>
          <w:szCs w:val="22"/>
          <w:lang w:val="es-MX"/>
        </w:rPr>
      </w:pPr>
      <w:r w:rsidRPr="00EE1523">
        <w:rPr>
          <w:rFonts w:ascii="Arial" w:hAnsi="Arial" w:cs="Arial"/>
          <w:b/>
          <w:sz w:val="22"/>
          <w:szCs w:val="22"/>
          <w:lang w:val="es-MX"/>
        </w:rPr>
        <w:t xml:space="preserve">El Estado de actividades Comparando enero del 2015 contra enero de este año es el siguiente: </w:t>
      </w:r>
    </w:p>
    <w:p w:rsidR="001318EB" w:rsidRPr="00EE1523" w:rsidRDefault="001318EB" w:rsidP="001318EB">
      <w:pPr>
        <w:jc w:val="both"/>
        <w:rPr>
          <w:rFonts w:ascii="Arial" w:hAnsi="Arial" w:cs="Arial"/>
          <w:sz w:val="22"/>
          <w:szCs w:val="22"/>
          <w:lang w:val="es-MX"/>
        </w:rPr>
      </w:pPr>
      <w:r w:rsidRPr="00EE1523">
        <w:rPr>
          <w:rFonts w:ascii="Arial" w:hAnsi="Arial" w:cs="Arial"/>
          <w:sz w:val="22"/>
          <w:szCs w:val="22"/>
          <w:lang w:val="es-MX"/>
        </w:rPr>
        <w:t>Agua y drenaje en enero 2015 de $14,925,000.00 y $16,810,000.00 de este  año, en otros en 2015 fue de $1,952,000.00 contra $1,935,000.00 de este año, en aguas residuales no hubo pago, en productos financieros el 2015 fue de $144,000.00 contra $177,000.00 de este año, en bonificaciones $1,251,000.00 en el 2015 y este año $1,460,000.00, los ingresos netos en 2015 de $15,770,000.00 y $17,462,000.00 en 2016.</w:t>
      </w:r>
    </w:p>
    <w:p w:rsidR="001318EB" w:rsidRPr="00EE1523" w:rsidRDefault="001318EB" w:rsidP="001318EB">
      <w:pPr>
        <w:jc w:val="both"/>
        <w:rPr>
          <w:rFonts w:ascii="Arial" w:hAnsi="Arial" w:cs="Arial"/>
          <w:sz w:val="22"/>
          <w:szCs w:val="22"/>
          <w:lang w:val="es-MX"/>
        </w:rPr>
      </w:pPr>
      <w:r w:rsidRPr="00EE1523">
        <w:rPr>
          <w:rFonts w:ascii="Arial" w:hAnsi="Arial" w:cs="Arial"/>
          <w:sz w:val="22"/>
          <w:szCs w:val="22"/>
          <w:lang w:val="es-MX"/>
        </w:rPr>
        <w:t>Los egresos: Servicios personales 2015 fueron de $8,673,000.00 y este año es de $9,320,000.00, servicios generales del 2015 fue de $5,390,000 contra $5,425,000.00 de este año, materiales y suministros del 2015 fueron  $581,000.00 y este año $882,000.00, gastos financieros y otros del año pasado $24,000.00 y este año $36,000.00 para un total de egresos de $14,668,000.00 del 2015 contra $15,663,000.00 de enero de este año.</w:t>
      </w:r>
    </w:p>
    <w:p w:rsidR="001318EB" w:rsidRPr="00EE1523" w:rsidRDefault="001318EB" w:rsidP="001318EB">
      <w:pPr>
        <w:jc w:val="both"/>
        <w:rPr>
          <w:rFonts w:ascii="Arial" w:hAnsi="Arial" w:cs="Arial"/>
          <w:sz w:val="22"/>
          <w:szCs w:val="22"/>
          <w:lang w:val="es-MX"/>
        </w:rPr>
      </w:pPr>
      <w:r w:rsidRPr="00EE1523">
        <w:rPr>
          <w:rFonts w:ascii="Arial" w:hAnsi="Arial" w:cs="Arial"/>
          <w:sz w:val="22"/>
          <w:szCs w:val="22"/>
          <w:lang w:val="es-MX"/>
        </w:rPr>
        <w:t>Resultados antes de depreciación del 2015 de $1,102,000.00 contra $1,799,000.00 del 2016, depreciaciones y amortizaciones del año pasado de $1,254,000.00 contra $1,297,000.00 de este año para un cambio neto negativo en el patrimonio contable el año pasado de $152,000.00 y este de $502,000.00 positivo.</w:t>
      </w:r>
    </w:p>
    <w:p w:rsidR="001318EB" w:rsidRPr="00EE1523" w:rsidRDefault="001318EB" w:rsidP="001318EB">
      <w:pPr>
        <w:jc w:val="both"/>
        <w:rPr>
          <w:rFonts w:ascii="Arial" w:hAnsi="Arial" w:cs="Arial"/>
          <w:sz w:val="22"/>
          <w:szCs w:val="22"/>
          <w:lang w:val="es-MX"/>
        </w:rPr>
      </w:pPr>
      <w:r w:rsidRPr="00EE1523">
        <w:rPr>
          <w:rFonts w:ascii="Arial" w:hAnsi="Arial" w:cs="Arial"/>
          <w:b/>
          <w:sz w:val="22"/>
          <w:szCs w:val="22"/>
          <w:u w:val="single"/>
          <w:lang w:val="es-MX"/>
        </w:rPr>
        <w:t>En cuanto al flujo</w:t>
      </w:r>
      <w:r w:rsidRPr="00EE1523">
        <w:rPr>
          <w:rFonts w:ascii="Arial" w:hAnsi="Arial" w:cs="Arial"/>
          <w:sz w:val="22"/>
          <w:szCs w:val="22"/>
          <w:lang w:val="es-MX"/>
        </w:rPr>
        <w:t xml:space="preserve"> iniciamos caja y bancos con $26</w:t>
      </w:r>
      <w:proofErr w:type="gramStart"/>
      <w:r w:rsidRPr="00EE1523">
        <w:rPr>
          <w:rFonts w:ascii="Arial" w:hAnsi="Arial" w:cs="Arial"/>
          <w:sz w:val="22"/>
          <w:szCs w:val="22"/>
          <w:lang w:val="es-MX"/>
        </w:rPr>
        <w:t>,213,000.00</w:t>
      </w:r>
      <w:proofErr w:type="gramEnd"/>
      <w:r w:rsidRPr="00EE1523">
        <w:rPr>
          <w:rFonts w:ascii="Arial" w:hAnsi="Arial" w:cs="Arial"/>
          <w:sz w:val="22"/>
          <w:szCs w:val="22"/>
          <w:lang w:val="es-MX"/>
        </w:rPr>
        <w:t xml:space="preserve">, ingresos de agua, drenajes y factibilidades, contratos, reconexiones , </w:t>
      </w:r>
      <w:proofErr w:type="spellStart"/>
      <w:r w:rsidRPr="00EE1523">
        <w:rPr>
          <w:rFonts w:ascii="Arial" w:hAnsi="Arial" w:cs="Arial"/>
          <w:sz w:val="22"/>
          <w:szCs w:val="22"/>
          <w:lang w:val="es-MX"/>
        </w:rPr>
        <w:t>etc</w:t>
      </w:r>
      <w:proofErr w:type="spellEnd"/>
      <w:r w:rsidRPr="00EE1523">
        <w:rPr>
          <w:rFonts w:ascii="Arial" w:hAnsi="Arial" w:cs="Arial"/>
          <w:sz w:val="22"/>
          <w:szCs w:val="22"/>
          <w:lang w:val="es-MX"/>
        </w:rPr>
        <w:t xml:space="preserve"> de $19,414,000.00, intereses ganados en inversiones de $43,000.00 para un total de ingresos de $19,457,000.00.</w:t>
      </w:r>
    </w:p>
    <w:p w:rsidR="001318EB" w:rsidRPr="00EE1523" w:rsidRDefault="001318EB" w:rsidP="001318EB">
      <w:pPr>
        <w:jc w:val="both"/>
        <w:rPr>
          <w:rFonts w:ascii="Arial" w:hAnsi="Arial" w:cs="Arial"/>
          <w:sz w:val="22"/>
          <w:szCs w:val="22"/>
          <w:lang w:val="es-MX"/>
        </w:rPr>
      </w:pPr>
      <w:r w:rsidRPr="00EE1523">
        <w:rPr>
          <w:rFonts w:ascii="Arial" w:hAnsi="Arial" w:cs="Arial"/>
          <w:sz w:val="22"/>
          <w:szCs w:val="22"/>
          <w:lang w:val="es-MX"/>
        </w:rPr>
        <w:t xml:space="preserve">Los servicios personales fueron de $5,079,000.00, impuestos $5,391,000.00, servicios generales $4,908,000.00 y materiales $2,394,000.00, los egresos fueron de $17,772,000.00, para un flujo neto de operación de $1,685,000.00 y un disponible de $27,898,000.00. Se  pagó el trimestre de derechos de </w:t>
      </w:r>
      <w:proofErr w:type="spellStart"/>
      <w:r w:rsidRPr="00EE1523">
        <w:rPr>
          <w:rFonts w:ascii="Arial" w:hAnsi="Arial" w:cs="Arial"/>
          <w:sz w:val="22"/>
          <w:szCs w:val="22"/>
          <w:lang w:val="es-MX"/>
        </w:rPr>
        <w:t>Conagua</w:t>
      </w:r>
      <w:proofErr w:type="spellEnd"/>
      <w:r w:rsidRPr="00EE1523">
        <w:rPr>
          <w:rFonts w:ascii="Arial" w:hAnsi="Arial" w:cs="Arial"/>
          <w:sz w:val="22"/>
          <w:szCs w:val="22"/>
          <w:lang w:val="es-MX"/>
        </w:rPr>
        <w:t xml:space="preserve"> por $3,412,000.00, hubo una devolución de derechos de </w:t>
      </w:r>
      <w:proofErr w:type="spellStart"/>
      <w:r w:rsidRPr="00EE1523">
        <w:rPr>
          <w:rFonts w:ascii="Arial" w:hAnsi="Arial" w:cs="Arial"/>
          <w:sz w:val="22"/>
          <w:szCs w:val="22"/>
          <w:lang w:val="es-MX"/>
        </w:rPr>
        <w:t>Conagua</w:t>
      </w:r>
      <w:proofErr w:type="spellEnd"/>
      <w:r w:rsidRPr="00EE1523">
        <w:rPr>
          <w:rFonts w:ascii="Arial" w:hAnsi="Arial" w:cs="Arial"/>
          <w:sz w:val="22"/>
          <w:szCs w:val="22"/>
          <w:lang w:val="es-MX"/>
        </w:rPr>
        <w:t xml:space="preserve"> (</w:t>
      </w:r>
      <w:proofErr w:type="spellStart"/>
      <w:r w:rsidRPr="00EE1523">
        <w:rPr>
          <w:rFonts w:ascii="Arial" w:hAnsi="Arial" w:cs="Arial"/>
          <w:sz w:val="22"/>
          <w:szCs w:val="22"/>
          <w:lang w:val="es-MX"/>
        </w:rPr>
        <w:t>Prodder</w:t>
      </w:r>
      <w:proofErr w:type="spellEnd"/>
      <w:r w:rsidRPr="00EE1523">
        <w:rPr>
          <w:rFonts w:ascii="Arial" w:hAnsi="Arial" w:cs="Arial"/>
          <w:sz w:val="22"/>
          <w:szCs w:val="22"/>
          <w:lang w:val="es-MX"/>
        </w:rPr>
        <w:t>) $7,140,000.00, tuvimos inversiones por $3,195,000.00 para obtener al final del periodo en caja y bancos $28,431,000.00 de los cuales $24,338,000.00 son para obras, con una suma total de $28,431,000.00</w:t>
      </w:r>
    </w:p>
    <w:p w:rsidR="001318EB" w:rsidRPr="00EE1523" w:rsidRDefault="001318EB" w:rsidP="001318EB">
      <w:pPr>
        <w:jc w:val="both"/>
        <w:rPr>
          <w:rFonts w:ascii="Arial" w:hAnsi="Arial" w:cs="Arial"/>
          <w:sz w:val="22"/>
          <w:szCs w:val="22"/>
          <w:lang w:val="es-MX"/>
        </w:rPr>
      </w:pPr>
      <w:r w:rsidRPr="00EE1523">
        <w:rPr>
          <w:rFonts w:ascii="Arial" w:hAnsi="Arial" w:cs="Arial"/>
          <w:sz w:val="22"/>
          <w:szCs w:val="22"/>
          <w:lang w:val="es-MX"/>
        </w:rPr>
        <w:t>El balance terminó en caja y bancos con $4,093,000.00, fondo para obras en $24,338,000.00, deudores diversos $1,367,000.00, almacén $8,691,000.00, anticipo a proveedores $128,000.00, impuesto acreditable $7,149,000.00, cuentas por cobrar $495,000.00 el total del activo circulante es de $46,261,000.00</w:t>
      </w:r>
    </w:p>
    <w:p w:rsidR="001318EB" w:rsidRPr="00EE1523" w:rsidRDefault="001318EB" w:rsidP="001318EB">
      <w:pPr>
        <w:jc w:val="both"/>
        <w:rPr>
          <w:rFonts w:ascii="Arial" w:hAnsi="Arial" w:cs="Arial"/>
          <w:sz w:val="22"/>
          <w:szCs w:val="22"/>
          <w:lang w:val="es-MX"/>
        </w:rPr>
      </w:pPr>
      <w:r w:rsidRPr="00EE1523">
        <w:rPr>
          <w:rFonts w:ascii="Arial" w:hAnsi="Arial" w:cs="Arial"/>
          <w:sz w:val="22"/>
          <w:szCs w:val="22"/>
          <w:lang w:val="es-MX"/>
        </w:rPr>
        <w:t>En cuanto al activo fijo es de $68,975,000.00 obras en operación de $298,017,000.00, obras en proceso $14,651,000.00, la depreciación acumulada es de $121,886,000.00 para un total de activo fijo de $259,757,000.00, diferido de $713,000.00 para tener un total de activo de $306,731,000.00.</w:t>
      </w:r>
    </w:p>
    <w:p w:rsidR="001318EB" w:rsidRPr="00EE1523" w:rsidRDefault="001318EB" w:rsidP="001318EB">
      <w:pPr>
        <w:jc w:val="both"/>
        <w:rPr>
          <w:rFonts w:ascii="Arial" w:hAnsi="Arial" w:cs="Arial"/>
          <w:sz w:val="22"/>
          <w:szCs w:val="22"/>
          <w:lang w:val="es-MX"/>
        </w:rPr>
      </w:pPr>
      <w:r w:rsidRPr="00EE1523">
        <w:rPr>
          <w:rFonts w:ascii="Arial" w:hAnsi="Arial" w:cs="Arial"/>
          <w:sz w:val="22"/>
          <w:szCs w:val="22"/>
          <w:lang w:val="es-MX"/>
        </w:rPr>
        <w:t xml:space="preserve">En cuanto al pasivo a corto plazo: proveedores $2,048,000.00, acreedores diversos $6,840,000.00, impuestos y derechos por pagar $3,585,000.00 para un pasivo a corto </w:t>
      </w:r>
      <w:r w:rsidRPr="00EE1523">
        <w:rPr>
          <w:rFonts w:ascii="Arial" w:hAnsi="Arial" w:cs="Arial"/>
          <w:sz w:val="22"/>
          <w:szCs w:val="22"/>
          <w:lang w:val="es-MX"/>
        </w:rPr>
        <w:lastRenderedPageBreak/>
        <w:t xml:space="preserve">plazo de $12,473,000.00, el pasivo contingente $53,222,000.00 para un total de pasivo de $65,695,000.00, el patrimonio fue de $85,945,000.00 aportaciones de </w:t>
      </w:r>
      <w:proofErr w:type="spellStart"/>
      <w:r w:rsidRPr="00EE1523">
        <w:rPr>
          <w:rFonts w:ascii="Arial" w:hAnsi="Arial" w:cs="Arial"/>
          <w:sz w:val="22"/>
          <w:szCs w:val="22"/>
          <w:lang w:val="es-MX"/>
        </w:rPr>
        <w:t>Prodder</w:t>
      </w:r>
      <w:proofErr w:type="spellEnd"/>
      <w:r w:rsidRPr="00EE1523">
        <w:rPr>
          <w:rFonts w:ascii="Arial" w:hAnsi="Arial" w:cs="Arial"/>
          <w:sz w:val="22"/>
          <w:szCs w:val="22"/>
          <w:lang w:val="es-MX"/>
        </w:rPr>
        <w:t xml:space="preserve"> $125,537,000.00, aportación </w:t>
      </w:r>
      <w:proofErr w:type="spellStart"/>
      <w:r w:rsidRPr="00EE1523">
        <w:rPr>
          <w:rFonts w:ascii="Arial" w:hAnsi="Arial" w:cs="Arial"/>
          <w:sz w:val="22"/>
          <w:szCs w:val="22"/>
          <w:lang w:val="es-MX"/>
        </w:rPr>
        <w:t>Prodder</w:t>
      </w:r>
      <w:proofErr w:type="spellEnd"/>
      <w:r w:rsidRPr="00EE1523">
        <w:rPr>
          <w:rFonts w:ascii="Arial" w:hAnsi="Arial" w:cs="Arial"/>
          <w:sz w:val="22"/>
          <w:szCs w:val="22"/>
          <w:lang w:val="es-MX"/>
        </w:rPr>
        <w:t xml:space="preserve"> no exhibida $5,450,000.00, aportaciones </w:t>
      </w:r>
      <w:proofErr w:type="spellStart"/>
      <w:r w:rsidRPr="00EE1523">
        <w:rPr>
          <w:rFonts w:ascii="Arial" w:hAnsi="Arial" w:cs="Arial"/>
          <w:sz w:val="22"/>
          <w:szCs w:val="22"/>
          <w:lang w:val="es-MX"/>
        </w:rPr>
        <w:t>Prome</w:t>
      </w:r>
      <w:proofErr w:type="spellEnd"/>
      <w:r w:rsidRPr="00EE1523">
        <w:rPr>
          <w:rFonts w:ascii="Arial" w:hAnsi="Arial" w:cs="Arial"/>
          <w:sz w:val="22"/>
          <w:szCs w:val="22"/>
          <w:lang w:val="es-MX"/>
        </w:rPr>
        <w:t xml:space="preserve"> $5,970,000.00, resultados de ejercicios anteriores $28,532,000.00, resultados del ejercicio $502,000.00, para un total de patrimonio de $241,036,000.00, que sumado al pasivo nos da $306,731,000.00.</w:t>
      </w:r>
    </w:p>
    <w:p w:rsidR="001318EB" w:rsidRPr="00EE1523" w:rsidRDefault="001318EB" w:rsidP="001318EB">
      <w:pPr>
        <w:jc w:val="both"/>
        <w:rPr>
          <w:rFonts w:ascii="Arial" w:hAnsi="Arial" w:cs="Arial"/>
          <w:sz w:val="22"/>
          <w:szCs w:val="22"/>
          <w:lang w:val="es-MX"/>
        </w:rPr>
      </w:pPr>
    </w:p>
    <w:p w:rsidR="001318EB" w:rsidRPr="00EE1523" w:rsidRDefault="001318EB" w:rsidP="001318EB">
      <w:pPr>
        <w:jc w:val="both"/>
        <w:rPr>
          <w:rFonts w:ascii="Arial" w:hAnsi="Arial" w:cs="Arial"/>
          <w:b/>
          <w:sz w:val="22"/>
          <w:szCs w:val="22"/>
          <w:lang w:val="es-MX"/>
        </w:rPr>
      </w:pPr>
      <w:r w:rsidRPr="00EE1523">
        <w:rPr>
          <w:rFonts w:ascii="Arial" w:hAnsi="Arial" w:cs="Arial"/>
          <w:b/>
          <w:sz w:val="22"/>
          <w:szCs w:val="22"/>
          <w:lang w:val="es-MX"/>
        </w:rPr>
        <w:t>Se aprobó con mayoría de votos la información de actividades correspondiente al mes de Enero de 2016 presentada del área de Administración y Finanzas.</w:t>
      </w:r>
    </w:p>
    <w:p w:rsidR="001318EB" w:rsidRPr="00EE1523" w:rsidRDefault="001318EB" w:rsidP="001318EB">
      <w:pPr>
        <w:pStyle w:val="Textoindependiente"/>
        <w:rPr>
          <w:rFonts w:ascii="Arial" w:hAnsi="Arial" w:cs="Arial"/>
          <w:sz w:val="22"/>
          <w:szCs w:val="22"/>
          <w:lang w:val="es-MX"/>
        </w:rPr>
      </w:pPr>
    </w:p>
    <w:p w:rsidR="001318EB" w:rsidRDefault="001318EB" w:rsidP="001318EB">
      <w:pPr>
        <w:jc w:val="both"/>
        <w:rPr>
          <w:rFonts w:ascii="Arial" w:hAnsi="Arial" w:cs="Arial"/>
          <w:b/>
          <w:sz w:val="22"/>
          <w:szCs w:val="22"/>
          <w:lang w:val="es-MX"/>
        </w:rPr>
      </w:pPr>
    </w:p>
    <w:p w:rsidR="001318EB" w:rsidRPr="00EE1523" w:rsidRDefault="001318EB" w:rsidP="001318EB">
      <w:pPr>
        <w:jc w:val="both"/>
        <w:rPr>
          <w:rFonts w:ascii="Arial" w:hAnsi="Arial" w:cs="Arial"/>
          <w:b/>
          <w:sz w:val="22"/>
          <w:szCs w:val="22"/>
          <w:lang w:val="es-MX"/>
        </w:rPr>
      </w:pPr>
      <w:r w:rsidRPr="00EE1523">
        <w:rPr>
          <w:rFonts w:ascii="Arial" w:hAnsi="Arial" w:cs="Arial"/>
          <w:b/>
          <w:sz w:val="22"/>
          <w:szCs w:val="22"/>
          <w:lang w:val="es-MX"/>
        </w:rPr>
        <w:t xml:space="preserve">El Ing. José Abel de Luna Romo, presentó el siguiente informe del área Técnica:  </w:t>
      </w:r>
    </w:p>
    <w:p w:rsidR="001318EB" w:rsidRPr="00EE1523" w:rsidRDefault="001318EB" w:rsidP="001318EB">
      <w:pPr>
        <w:pStyle w:val="Textoindependiente"/>
        <w:rPr>
          <w:rFonts w:ascii="Arial" w:hAnsi="Arial" w:cs="Arial"/>
          <w:sz w:val="22"/>
          <w:szCs w:val="22"/>
          <w:lang w:val="es-MX"/>
        </w:rPr>
      </w:pPr>
      <w:r w:rsidRPr="00EE1523">
        <w:rPr>
          <w:rFonts w:ascii="Arial" w:hAnsi="Arial" w:cs="Arial"/>
          <w:sz w:val="22"/>
          <w:szCs w:val="22"/>
          <w:lang w:val="es-MX"/>
        </w:rPr>
        <w:t>El comportamiento de la producción fue de 2</w:t>
      </w:r>
      <w:proofErr w:type="gramStart"/>
      <w:r w:rsidRPr="00EE1523">
        <w:rPr>
          <w:rFonts w:ascii="Arial" w:hAnsi="Arial" w:cs="Arial"/>
          <w:sz w:val="22"/>
          <w:szCs w:val="22"/>
          <w:lang w:val="es-MX"/>
        </w:rPr>
        <w:t>,959,552</w:t>
      </w:r>
      <w:proofErr w:type="gramEnd"/>
      <w:r w:rsidRPr="00EE1523">
        <w:rPr>
          <w:rFonts w:ascii="Arial" w:hAnsi="Arial" w:cs="Arial"/>
          <w:sz w:val="22"/>
          <w:szCs w:val="22"/>
          <w:lang w:val="es-MX"/>
        </w:rPr>
        <w:t xml:space="preserve"> m3 de extracción.</w:t>
      </w:r>
    </w:p>
    <w:p w:rsidR="001318EB" w:rsidRPr="00EE1523" w:rsidRDefault="001318EB" w:rsidP="001318EB">
      <w:pPr>
        <w:pStyle w:val="Textoindependiente"/>
        <w:rPr>
          <w:rFonts w:ascii="Arial" w:hAnsi="Arial" w:cs="Arial"/>
          <w:sz w:val="22"/>
          <w:szCs w:val="22"/>
          <w:lang w:val="es-MX"/>
        </w:rPr>
      </w:pPr>
      <w:r w:rsidRPr="00EE1523">
        <w:rPr>
          <w:rFonts w:ascii="Arial" w:hAnsi="Arial" w:cs="Arial"/>
          <w:sz w:val="22"/>
          <w:szCs w:val="22"/>
          <w:lang w:val="es-MX"/>
        </w:rPr>
        <w:t>En el consumo de energía terminó con 1</w:t>
      </w:r>
      <w:proofErr w:type="gramStart"/>
      <w:r w:rsidRPr="00EE1523">
        <w:rPr>
          <w:rFonts w:ascii="Arial" w:hAnsi="Arial" w:cs="Arial"/>
          <w:sz w:val="22"/>
          <w:szCs w:val="22"/>
          <w:lang w:val="es-MX"/>
        </w:rPr>
        <w:t>,525,230</w:t>
      </w:r>
      <w:proofErr w:type="gramEnd"/>
      <w:r w:rsidRPr="00EE1523">
        <w:rPr>
          <w:rFonts w:ascii="Arial" w:hAnsi="Arial" w:cs="Arial"/>
          <w:sz w:val="22"/>
          <w:szCs w:val="22"/>
          <w:lang w:val="es-MX"/>
        </w:rPr>
        <w:t xml:space="preserve"> </w:t>
      </w:r>
      <w:proofErr w:type="spellStart"/>
      <w:r w:rsidRPr="00EE1523">
        <w:rPr>
          <w:rFonts w:ascii="Arial" w:hAnsi="Arial" w:cs="Arial"/>
          <w:sz w:val="22"/>
          <w:szCs w:val="22"/>
          <w:lang w:val="es-MX"/>
        </w:rPr>
        <w:t>kwh</w:t>
      </w:r>
      <w:proofErr w:type="spellEnd"/>
      <w:r w:rsidRPr="00EE1523">
        <w:rPr>
          <w:rFonts w:ascii="Arial" w:hAnsi="Arial" w:cs="Arial"/>
          <w:sz w:val="22"/>
          <w:szCs w:val="22"/>
          <w:lang w:val="es-MX"/>
        </w:rPr>
        <w:t>.</w:t>
      </w:r>
    </w:p>
    <w:p w:rsidR="001318EB" w:rsidRPr="00EE1523" w:rsidRDefault="001318EB" w:rsidP="001318EB">
      <w:pPr>
        <w:pStyle w:val="Textoindependiente"/>
        <w:rPr>
          <w:rFonts w:ascii="Arial" w:hAnsi="Arial" w:cs="Arial"/>
          <w:sz w:val="22"/>
          <w:szCs w:val="22"/>
          <w:lang w:val="es-MX"/>
        </w:rPr>
      </w:pPr>
      <w:r w:rsidRPr="00EE1523">
        <w:rPr>
          <w:rFonts w:ascii="Arial" w:hAnsi="Arial" w:cs="Arial"/>
          <w:sz w:val="22"/>
          <w:szCs w:val="22"/>
          <w:lang w:val="es-MX"/>
        </w:rPr>
        <w:t xml:space="preserve">La eficiencia técnica  real fue de 68% </w:t>
      </w:r>
    </w:p>
    <w:p w:rsidR="001318EB" w:rsidRDefault="001318EB" w:rsidP="001318EB">
      <w:pPr>
        <w:pStyle w:val="Textoindependiente"/>
        <w:rPr>
          <w:rFonts w:ascii="Arial" w:hAnsi="Arial" w:cs="Arial"/>
          <w:b/>
          <w:sz w:val="22"/>
          <w:szCs w:val="22"/>
          <w:lang w:val="es-MX"/>
        </w:rPr>
      </w:pPr>
    </w:p>
    <w:p w:rsidR="001318EB" w:rsidRPr="00EE1523" w:rsidRDefault="001318EB" w:rsidP="001318EB">
      <w:pPr>
        <w:pStyle w:val="Textoindependiente"/>
        <w:rPr>
          <w:rFonts w:ascii="Arial" w:hAnsi="Arial" w:cs="Arial"/>
          <w:b/>
          <w:sz w:val="22"/>
          <w:szCs w:val="22"/>
          <w:lang w:val="es-MX"/>
        </w:rPr>
      </w:pPr>
      <w:r>
        <w:rPr>
          <w:rFonts w:ascii="Arial" w:hAnsi="Arial" w:cs="Arial"/>
          <w:b/>
          <w:sz w:val="22"/>
          <w:szCs w:val="22"/>
          <w:lang w:val="es-MX"/>
        </w:rPr>
        <w:t>Obras concluidas</w:t>
      </w:r>
      <w:r w:rsidRPr="00EE1523">
        <w:rPr>
          <w:rFonts w:ascii="Arial" w:hAnsi="Arial" w:cs="Arial"/>
          <w:b/>
          <w:sz w:val="22"/>
          <w:szCs w:val="22"/>
          <w:lang w:val="es-MX"/>
        </w:rPr>
        <w:t xml:space="preserve"> como lo fueron:</w:t>
      </w:r>
    </w:p>
    <w:p w:rsidR="001318EB" w:rsidRPr="00EE1523" w:rsidRDefault="001318EB" w:rsidP="001318EB">
      <w:pPr>
        <w:pStyle w:val="Textoindependiente"/>
        <w:rPr>
          <w:rFonts w:ascii="Arial" w:hAnsi="Arial" w:cs="Arial"/>
          <w:sz w:val="22"/>
          <w:szCs w:val="22"/>
          <w:lang w:val="es-MX"/>
        </w:rPr>
      </w:pPr>
      <w:r w:rsidRPr="00EE1523">
        <w:rPr>
          <w:rFonts w:ascii="Arial" w:hAnsi="Arial" w:cs="Arial"/>
          <w:sz w:val="22"/>
          <w:szCs w:val="22"/>
          <w:lang w:val="es-MX"/>
        </w:rPr>
        <w:t xml:space="preserve">129.40 </w:t>
      </w:r>
      <w:proofErr w:type="spellStart"/>
      <w:r w:rsidRPr="00EE1523">
        <w:rPr>
          <w:rFonts w:ascii="Arial" w:hAnsi="Arial" w:cs="Arial"/>
          <w:sz w:val="22"/>
          <w:szCs w:val="22"/>
          <w:lang w:val="es-MX"/>
        </w:rPr>
        <w:t>m.l</w:t>
      </w:r>
      <w:proofErr w:type="spellEnd"/>
      <w:r w:rsidRPr="00EE1523">
        <w:rPr>
          <w:rFonts w:ascii="Arial" w:hAnsi="Arial" w:cs="Arial"/>
          <w:sz w:val="22"/>
          <w:szCs w:val="22"/>
          <w:lang w:val="es-MX"/>
        </w:rPr>
        <w:t xml:space="preserve"> de Construcción de atarjea en </w:t>
      </w:r>
      <w:proofErr w:type="spellStart"/>
      <w:r w:rsidRPr="00EE1523">
        <w:rPr>
          <w:rFonts w:ascii="Arial" w:hAnsi="Arial" w:cs="Arial"/>
          <w:sz w:val="22"/>
          <w:szCs w:val="22"/>
          <w:lang w:val="es-MX"/>
        </w:rPr>
        <w:t>Blvd</w:t>
      </w:r>
      <w:proofErr w:type="spellEnd"/>
      <w:r w:rsidRPr="00EE1523">
        <w:rPr>
          <w:rFonts w:ascii="Arial" w:hAnsi="Arial" w:cs="Arial"/>
          <w:sz w:val="22"/>
          <w:szCs w:val="22"/>
          <w:lang w:val="es-MX"/>
        </w:rPr>
        <w:t xml:space="preserve">. Harold R. Pape con calle Bravo para darle salida a aguas residuales del DIF en Monclova, </w:t>
      </w:r>
      <w:proofErr w:type="spellStart"/>
      <w:r w:rsidRPr="00EE1523">
        <w:rPr>
          <w:rFonts w:ascii="Arial" w:hAnsi="Arial" w:cs="Arial"/>
          <w:sz w:val="22"/>
          <w:szCs w:val="22"/>
          <w:lang w:val="es-MX"/>
        </w:rPr>
        <w:t>Coah</w:t>
      </w:r>
      <w:proofErr w:type="spellEnd"/>
      <w:r w:rsidRPr="00EE1523">
        <w:rPr>
          <w:rFonts w:ascii="Arial" w:hAnsi="Arial" w:cs="Arial"/>
          <w:sz w:val="22"/>
          <w:szCs w:val="22"/>
          <w:lang w:val="es-MX"/>
        </w:rPr>
        <w:t>., Con una inversión de $187,991.63 con fecha de inicio el 25 de enero del año en curso y fecha de terminación el 24 de febrero mismo año.</w:t>
      </w:r>
    </w:p>
    <w:p w:rsidR="001318EB" w:rsidRPr="00EE1523" w:rsidRDefault="001318EB" w:rsidP="001318EB">
      <w:pPr>
        <w:pStyle w:val="Textoindependiente"/>
        <w:rPr>
          <w:rFonts w:ascii="Arial" w:hAnsi="Arial" w:cs="Arial"/>
          <w:sz w:val="22"/>
          <w:szCs w:val="22"/>
          <w:lang w:val="es-MX"/>
        </w:rPr>
      </w:pPr>
      <w:r w:rsidRPr="00EE1523">
        <w:rPr>
          <w:rFonts w:ascii="Arial" w:hAnsi="Arial" w:cs="Arial"/>
          <w:sz w:val="22"/>
          <w:szCs w:val="22"/>
          <w:lang w:val="es-MX"/>
        </w:rPr>
        <w:t xml:space="preserve">163.70 </w:t>
      </w:r>
      <w:proofErr w:type="spellStart"/>
      <w:r w:rsidRPr="00EE1523">
        <w:rPr>
          <w:rFonts w:ascii="Arial" w:hAnsi="Arial" w:cs="Arial"/>
          <w:sz w:val="22"/>
          <w:szCs w:val="22"/>
          <w:lang w:val="es-MX"/>
        </w:rPr>
        <w:t>m.l</w:t>
      </w:r>
      <w:proofErr w:type="spellEnd"/>
      <w:r w:rsidRPr="00EE1523">
        <w:rPr>
          <w:rFonts w:ascii="Arial" w:hAnsi="Arial" w:cs="Arial"/>
          <w:sz w:val="22"/>
          <w:szCs w:val="22"/>
          <w:lang w:val="es-MX"/>
        </w:rPr>
        <w:t xml:space="preserve">. Construcción de atarjea y 19 descargas en calle Pedro Aranda entre calle Juárez y Morelos en la Zona Centro de Monclova, </w:t>
      </w:r>
      <w:proofErr w:type="spellStart"/>
      <w:r w:rsidRPr="00EE1523">
        <w:rPr>
          <w:rFonts w:ascii="Arial" w:hAnsi="Arial" w:cs="Arial"/>
          <w:sz w:val="22"/>
          <w:szCs w:val="22"/>
          <w:lang w:val="es-MX"/>
        </w:rPr>
        <w:t>Coah</w:t>
      </w:r>
      <w:proofErr w:type="spellEnd"/>
      <w:r w:rsidRPr="00EE1523">
        <w:rPr>
          <w:rFonts w:ascii="Arial" w:hAnsi="Arial" w:cs="Arial"/>
          <w:sz w:val="22"/>
          <w:szCs w:val="22"/>
          <w:lang w:val="es-MX"/>
        </w:rPr>
        <w:t>., con una inversión en drenaje de $353,589.39 con fecha de inicio el 06 de enero de 2016 y fecha de terminación el 20 de febrero del año en curso.</w:t>
      </w:r>
    </w:p>
    <w:p w:rsidR="001318EB" w:rsidRPr="00EE1523" w:rsidRDefault="001318EB" w:rsidP="001318EB">
      <w:pPr>
        <w:pStyle w:val="Textoindependiente"/>
        <w:rPr>
          <w:rFonts w:ascii="Arial" w:hAnsi="Arial" w:cs="Arial"/>
          <w:b/>
          <w:sz w:val="22"/>
          <w:szCs w:val="22"/>
          <w:lang w:val="es-MX"/>
        </w:rPr>
      </w:pPr>
      <w:r w:rsidRPr="00EE1523">
        <w:rPr>
          <w:rFonts w:ascii="Arial" w:hAnsi="Arial" w:cs="Arial"/>
          <w:b/>
          <w:sz w:val="22"/>
          <w:szCs w:val="22"/>
          <w:lang w:val="es-MX"/>
        </w:rPr>
        <w:t>En cuanto a las obras complementarias al Par Vial:</w:t>
      </w:r>
    </w:p>
    <w:p w:rsidR="001318EB" w:rsidRPr="00EE1523" w:rsidRDefault="001318EB" w:rsidP="001318EB">
      <w:pPr>
        <w:pStyle w:val="Textoindependiente"/>
        <w:rPr>
          <w:rFonts w:ascii="Arial" w:hAnsi="Arial" w:cs="Arial"/>
          <w:sz w:val="22"/>
          <w:szCs w:val="22"/>
          <w:lang w:val="es-MX"/>
        </w:rPr>
      </w:pPr>
      <w:r w:rsidRPr="00EE1523">
        <w:rPr>
          <w:rFonts w:ascii="Arial" w:hAnsi="Arial" w:cs="Arial"/>
          <w:sz w:val="22"/>
          <w:szCs w:val="22"/>
          <w:lang w:val="es-MX"/>
        </w:rPr>
        <w:t xml:space="preserve">708.70 </w:t>
      </w:r>
      <w:proofErr w:type="spellStart"/>
      <w:r w:rsidRPr="00EE1523">
        <w:rPr>
          <w:rFonts w:ascii="Arial" w:hAnsi="Arial" w:cs="Arial"/>
          <w:sz w:val="22"/>
          <w:szCs w:val="22"/>
          <w:lang w:val="es-MX"/>
        </w:rPr>
        <w:t>m.l</w:t>
      </w:r>
      <w:proofErr w:type="spellEnd"/>
      <w:r w:rsidRPr="00EE1523">
        <w:rPr>
          <w:rFonts w:ascii="Arial" w:hAnsi="Arial" w:cs="Arial"/>
          <w:sz w:val="22"/>
          <w:szCs w:val="22"/>
          <w:lang w:val="es-MX"/>
        </w:rPr>
        <w:t xml:space="preserve">. reposición de red y 55 tomas en calles Guatemala y </w:t>
      </w:r>
      <w:proofErr w:type="spellStart"/>
      <w:r w:rsidRPr="00EE1523">
        <w:rPr>
          <w:rFonts w:ascii="Arial" w:hAnsi="Arial" w:cs="Arial"/>
          <w:sz w:val="22"/>
          <w:szCs w:val="22"/>
          <w:lang w:val="es-MX"/>
        </w:rPr>
        <w:t>Cuatrociénegas</w:t>
      </w:r>
      <w:proofErr w:type="spellEnd"/>
      <w:r w:rsidRPr="00EE1523">
        <w:rPr>
          <w:rFonts w:ascii="Arial" w:hAnsi="Arial" w:cs="Arial"/>
          <w:sz w:val="22"/>
          <w:szCs w:val="22"/>
          <w:lang w:val="es-MX"/>
        </w:rPr>
        <w:t xml:space="preserve"> entre </w:t>
      </w:r>
      <w:proofErr w:type="spellStart"/>
      <w:r w:rsidRPr="00EE1523">
        <w:rPr>
          <w:rFonts w:ascii="Arial" w:hAnsi="Arial" w:cs="Arial"/>
          <w:sz w:val="22"/>
          <w:szCs w:val="22"/>
          <w:lang w:val="es-MX"/>
        </w:rPr>
        <w:t>Bvld</w:t>
      </w:r>
      <w:proofErr w:type="spellEnd"/>
      <w:r w:rsidRPr="00EE1523">
        <w:rPr>
          <w:rFonts w:ascii="Arial" w:hAnsi="Arial" w:cs="Arial"/>
          <w:sz w:val="22"/>
          <w:szCs w:val="22"/>
          <w:lang w:val="es-MX"/>
        </w:rPr>
        <w:t xml:space="preserve">. Francisco I. Madero y Chihuahua, calles Tegucigalpa, Bogotá y Caracas entre </w:t>
      </w:r>
      <w:proofErr w:type="spellStart"/>
      <w:r w:rsidRPr="00EE1523">
        <w:rPr>
          <w:rFonts w:ascii="Arial" w:hAnsi="Arial" w:cs="Arial"/>
          <w:sz w:val="22"/>
          <w:szCs w:val="22"/>
          <w:lang w:val="es-MX"/>
        </w:rPr>
        <w:t>Blvd</w:t>
      </w:r>
      <w:proofErr w:type="spellEnd"/>
      <w:r w:rsidRPr="00EE1523">
        <w:rPr>
          <w:rFonts w:ascii="Arial" w:hAnsi="Arial" w:cs="Arial"/>
          <w:sz w:val="22"/>
          <w:szCs w:val="22"/>
          <w:lang w:val="es-MX"/>
        </w:rPr>
        <w:t xml:space="preserve">. Francisco I. Madero e Ildefonso Fuentes en Col. Guadalupe, en Monclova, </w:t>
      </w:r>
      <w:proofErr w:type="spellStart"/>
      <w:r w:rsidRPr="00EE1523">
        <w:rPr>
          <w:rFonts w:ascii="Arial" w:hAnsi="Arial" w:cs="Arial"/>
          <w:sz w:val="22"/>
          <w:szCs w:val="22"/>
          <w:lang w:val="es-MX"/>
        </w:rPr>
        <w:t>Coah</w:t>
      </w:r>
      <w:proofErr w:type="spellEnd"/>
      <w:r w:rsidRPr="00EE1523">
        <w:rPr>
          <w:rFonts w:ascii="Arial" w:hAnsi="Arial" w:cs="Arial"/>
          <w:sz w:val="22"/>
          <w:szCs w:val="22"/>
          <w:lang w:val="es-MX"/>
        </w:rPr>
        <w:t>. Con una inversión en agua potable de $838,763.15 con fecha de inicio el 25 de enero de 2016 y fecha de terminación el 10 de marzo de 2016.</w:t>
      </w:r>
    </w:p>
    <w:p w:rsidR="001318EB" w:rsidRPr="00EE1523" w:rsidRDefault="001318EB" w:rsidP="001318EB">
      <w:pPr>
        <w:pStyle w:val="Textoindependiente"/>
        <w:rPr>
          <w:rFonts w:ascii="Arial" w:hAnsi="Arial" w:cs="Arial"/>
          <w:b/>
          <w:sz w:val="22"/>
          <w:szCs w:val="22"/>
          <w:lang w:val="es-MX"/>
        </w:rPr>
      </w:pPr>
      <w:r w:rsidRPr="00EE1523">
        <w:rPr>
          <w:rFonts w:ascii="Arial" w:hAnsi="Arial" w:cs="Arial"/>
          <w:b/>
          <w:sz w:val="22"/>
          <w:szCs w:val="22"/>
          <w:lang w:val="es-MX"/>
        </w:rPr>
        <w:t>Se va a concluir con la Rehabilitación de los tanques:</w:t>
      </w:r>
    </w:p>
    <w:p w:rsidR="001318EB" w:rsidRPr="00EE1523" w:rsidRDefault="001318EB" w:rsidP="001318EB">
      <w:pPr>
        <w:pStyle w:val="Textoindependiente"/>
        <w:rPr>
          <w:rFonts w:ascii="Arial" w:hAnsi="Arial" w:cs="Arial"/>
          <w:sz w:val="22"/>
          <w:szCs w:val="22"/>
          <w:lang w:val="es-MX"/>
        </w:rPr>
      </w:pPr>
      <w:r w:rsidRPr="00EE1523">
        <w:rPr>
          <w:rFonts w:ascii="Arial" w:hAnsi="Arial" w:cs="Arial"/>
          <w:sz w:val="22"/>
          <w:szCs w:val="22"/>
          <w:lang w:val="es-MX"/>
        </w:rPr>
        <w:t xml:space="preserve">Rehabilitación de pila La Loma ubicada en Col. La Loma en Monclova, </w:t>
      </w:r>
      <w:proofErr w:type="spellStart"/>
      <w:r w:rsidRPr="00EE1523">
        <w:rPr>
          <w:rFonts w:ascii="Arial" w:hAnsi="Arial" w:cs="Arial"/>
          <w:sz w:val="22"/>
          <w:szCs w:val="22"/>
          <w:lang w:val="es-MX"/>
        </w:rPr>
        <w:t>Coah</w:t>
      </w:r>
      <w:proofErr w:type="spellEnd"/>
      <w:r w:rsidRPr="00EE1523">
        <w:rPr>
          <w:rFonts w:ascii="Arial" w:hAnsi="Arial" w:cs="Arial"/>
          <w:sz w:val="22"/>
          <w:szCs w:val="22"/>
          <w:lang w:val="es-MX"/>
        </w:rPr>
        <w:t>., Con una inversión en agua potable de $1</w:t>
      </w:r>
      <w:proofErr w:type="gramStart"/>
      <w:r w:rsidRPr="00EE1523">
        <w:rPr>
          <w:rFonts w:ascii="Arial" w:hAnsi="Arial" w:cs="Arial"/>
          <w:sz w:val="22"/>
          <w:szCs w:val="22"/>
          <w:lang w:val="es-MX"/>
        </w:rPr>
        <w:t>,030,929</w:t>
      </w:r>
      <w:r w:rsidRPr="00EE1523">
        <w:rPr>
          <w:rFonts w:ascii="Arial" w:hAnsi="Arial" w:cs="Arial"/>
          <w:b/>
          <w:i/>
          <w:sz w:val="22"/>
          <w:szCs w:val="22"/>
          <w:lang w:val="es-MX"/>
        </w:rPr>
        <w:t>,</w:t>
      </w:r>
      <w:r w:rsidRPr="00EE1523">
        <w:rPr>
          <w:rFonts w:ascii="Arial" w:hAnsi="Arial" w:cs="Arial"/>
          <w:sz w:val="22"/>
          <w:szCs w:val="22"/>
          <w:lang w:val="es-MX"/>
        </w:rPr>
        <w:t>65</w:t>
      </w:r>
      <w:proofErr w:type="gramEnd"/>
      <w:r w:rsidRPr="00EE1523">
        <w:rPr>
          <w:rFonts w:ascii="Arial" w:hAnsi="Arial" w:cs="Arial"/>
          <w:sz w:val="22"/>
          <w:szCs w:val="22"/>
          <w:lang w:val="es-MX"/>
        </w:rPr>
        <w:t xml:space="preserve"> con fecha de inicio el 11 de enero de 2016 y fecha de terminación el 20 de febrero de 2016. Obra en proceso.</w:t>
      </w:r>
    </w:p>
    <w:p w:rsidR="001318EB" w:rsidRPr="00EE1523" w:rsidRDefault="001318EB" w:rsidP="001318EB">
      <w:pPr>
        <w:pStyle w:val="Textoindependiente"/>
        <w:rPr>
          <w:rFonts w:ascii="Arial" w:hAnsi="Arial" w:cs="Arial"/>
          <w:sz w:val="22"/>
          <w:szCs w:val="22"/>
          <w:lang w:val="es-MX"/>
        </w:rPr>
      </w:pPr>
      <w:r w:rsidRPr="00EE1523">
        <w:rPr>
          <w:rFonts w:ascii="Arial" w:hAnsi="Arial" w:cs="Arial"/>
          <w:sz w:val="22"/>
          <w:szCs w:val="22"/>
          <w:lang w:val="es-MX"/>
        </w:rPr>
        <w:t xml:space="preserve">Reposición de atarjea y 5 descargas en calle Bravo entre Mina y Priv. Mina en la Col. El Pueblo en Monclova, </w:t>
      </w:r>
      <w:proofErr w:type="spellStart"/>
      <w:r w:rsidRPr="00EE1523">
        <w:rPr>
          <w:rFonts w:ascii="Arial" w:hAnsi="Arial" w:cs="Arial"/>
          <w:sz w:val="22"/>
          <w:szCs w:val="22"/>
          <w:lang w:val="es-MX"/>
        </w:rPr>
        <w:t>Coah</w:t>
      </w:r>
      <w:proofErr w:type="spellEnd"/>
      <w:r w:rsidRPr="00EE1523">
        <w:rPr>
          <w:rFonts w:ascii="Arial" w:hAnsi="Arial" w:cs="Arial"/>
          <w:sz w:val="22"/>
          <w:szCs w:val="22"/>
          <w:lang w:val="es-MX"/>
        </w:rPr>
        <w:t xml:space="preserve">. Con una inversión en drenaje de $107,247.17. Obra terminada.  </w:t>
      </w:r>
    </w:p>
    <w:p w:rsidR="001318EB" w:rsidRPr="00EE1523" w:rsidRDefault="001318EB" w:rsidP="001318EB">
      <w:pPr>
        <w:pStyle w:val="Textoindependiente"/>
        <w:rPr>
          <w:rFonts w:ascii="Arial" w:hAnsi="Arial" w:cs="Arial"/>
          <w:b/>
          <w:sz w:val="22"/>
          <w:szCs w:val="22"/>
          <w:lang w:val="es-MX"/>
        </w:rPr>
      </w:pPr>
      <w:r w:rsidRPr="00EE1523">
        <w:rPr>
          <w:rFonts w:ascii="Arial" w:hAnsi="Arial" w:cs="Arial"/>
          <w:b/>
          <w:sz w:val="22"/>
          <w:szCs w:val="22"/>
          <w:lang w:val="es-MX"/>
        </w:rPr>
        <w:t xml:space="preserve">Trabajos en remediación de terracería en Cd. Frontera: </w:t>
      </w:r>
    </w:p>
    <w:p w:rsidR="001318EB" w:rsidRPr="00EE1523" w:rsidRDefault="001318EB" w:rsidP="001318EB">
      <w:pPr>
        <w:pStyle w:val="Textoindependiente"/>
        <w:rPr>
          <w:rFonts w:ascii="Arial" w:hAnsi="Arial" w:cs="Arial"/>
          <w:sz w:val="22"/>
          <w:szCs w:val="22"/>
          <w:lang w:val="es-MX"/>
        </w:rPr>
      </w:pPr>
      <w:r w:rsidRPr="00EE1523">
        <w:rPr>
          <w:rFonts w:ascii="Arial" w:hAnsi="Arial" w:cs="Arial"/>
          <w:sz w:val="22"/>
          <w:szCs w:val="22"/>
          <w:lang w:val="es-MX"/>
        </w:rPr>
        <w:t xml:space="preserve">Pavimentación de carretera 30 frente a la Col. Héroe de Nacozari en Frontera, </w:t>
      </w:r>
      <w:proofErr w:type="spellStart"/>
      <w:r w:rsidRPr="00EE1523">
        <w:rPr>
          <w:rFonts w:ascii="Arial" w:hAnsi="Arial" w:cs="Arial"/>
          <w:sz w:val="22"/>
          <w:szCs w:val="22"/>
          <w:lang w:val="es-MX"/>
        </w:rPr>
        <w:t>Coah</w:t>
      </w:r>
      <w:proofErr w:type="spellEnd"/>
      <w:r w:rsidRPr="00EE1523">
        <w:rPr>
          <w:rFonts w:ascii="Arial" w:hAnsi="Arial" w:cs="Arial"/>
          <w:sz w:val="22"/>
          <w:szCs w:val="22"/>
          <w:lang w:val="es-MX"/>
        </w:rPr>
        <w:t>. Obra terminada</w:t>
      </w:r>
    </w:p>
    <w:p w:rsidR="001318EB" w:rsidRPr="00EE1523" w:rsidRDefault="001318EB" w:rsidP="001318EB">
      <w:pPr>
        <w:pStyle w:val="Textoindependiente"/>
        <w:rPr>
          <w:rFonts w:ascii="Arial" w:hAnsi="Arial" w:cs="Arial"/>
          <w:sz w:val="22"/>
          <w:szCs w:val="22"/>
          <w:lang w:val="es-MX"/>
        </w:rPr>
      </w:pPr>
      <w:r w:rsidRPr="00EE1523">
        <w:rPr>
          <w:rFonts w:ascii="Arial" w:hAnsi="Arial" w:cs="Arial"/>
          <w:sz w:val="22"/>
          <w:szCs w:val="22"/>
          <w:lang w:val="es-MX"/>
        </w:rPr>
        <w:t xml:space="preserve">Pavimentación de calle Libertad entre Guerrero y Almadén en Frontera, </w:t>
      </w:r>
      <w:proofErr w:type="spellStart"/>
      <w:r w:rsidRPr="00EE1523">
        <w:rPr>
          <w:rFonts w:ascii="Arial" w:hAnsi="Arial" w:cs="Arial"/>
          <w:sz w:val="22"/>
          <w:szCs w:val="22"/>
          <w:lang w:val="es-MX"/>
        </w:rPr>
        <w:t>Coah</w:t>
      </w:r>
      <w:proofErr w:type="spellEnd"/>
      <w:r w:rsidRPr="00EE1523">
        <w:rPr>
          <w:rFonts w:ascii="Arial" w:hAnsi="Arial" w:cs="Arial"/>
          <w:sz w:val="22"/>
          <w:szCs w:val="22"/>
          <w:lang w:val="es-MX"/>
        </w:rPr>
        <w:t>. Obra terminada.</w:t>
      </w:r>
    </w:p>
    <w:p w:rsidR="001318EB" w:rsidRPr="00EE1523" w:rsidRDefault="001318EB" w:rsidP="001318EB">
      <w:pPr>
        <w:pStyle w:val="Textoindependiente"/>
        <w:rPr>
          <w:rFonts w:ascii="Arial" w:hAnsi="Arial" w:cs="Arial"/>
          <w:b/>
          <w:sz w:val="22"/>
          <w:szCs w:val="22"/>
          <w:lang w:val="es-MX"/>
        </w:rPr>
      </w:pPr>
      <w:r w:rsidRPr="00EE1523">
        <w:rPr>
          <w:rFonts w:ascii="Arial" w:hAnsi="Arial" w:cs="Arial"/>
          <w:b/>
          <w:sz w:val="22"/>
          <w:szCs w:val="22"/>
          <w:lang w:val="es-MX"/>
        </w:rPr>
        <w:t>Dando seguimiento a acuerdos tomados en sesión pasada:</w:t>
      </w:r>
    </w:p>
    <w:p w:rsidR="001318EB" w:rsidRPr="00EE1523" w:rsidRDefault="001318EB" w:rsidP="001318EB">
      <w:pPr>
        <w:pStyle w:val="Textoindependiente"/>
        <w:rPr>
          <w:rFonts w:ascii="Arial" w:hAnsi="Arial" w:cs="Arial"/>
          <w:sz w:val="22"/>
          <w:szCs w:val="22"/>
          <w:lang w:val="es-MX"/>
        </w:rPr>
      </w:pPr>
      <w:r w:rsidRPr="00EE1523">
        <w:rPr>
          <w:rFonts w:ascii="Arial" w:hAnsi="Arial" w:cs="Arial"/>
          <w:sz w:val="22"/>
          <w:szCs w:val="22"/>
          <w:lang w:val="es-MX"/>
        </w:rPr>
        <w:t>Se terminó el proyecto del Edificio Simas.</w:t>
      </w:r>
    </w:p>
    <w:p w:rsidR="001318EB" w:rsidRPr="00EE1523" w:rsidRDefault="001318EB" w:rsidP="001318EB">
      <w:pPr>
        <w:pStyle w:val="Textoindependiente"/>
        <w:rPr>
          <w:rFonts w:ascii="Arial" w:hAnsi="Arial" w:cs="Arial"/>
          <w:sz w:val="22"/>
          <w:szCs w:val="22"/>
          <w:lang w:val="es-MX"/>
        </w:rPr>
      </w:pPr>
      <w:r w:rsidRPr="00EE1523">
        <w:rPr>
          <w:rFonts w:ascii="Arial" w:hAnsi="Arial" w:cs="Arial"/>
          <w:sz w:val="22"/>
          <w:szCs w:val="22"/>
          <w:lang w:val="es-MX"/>
        </w:rPr>
        <w:t>Se concluyó con el Reglamento de construcción.</w:t>
      </w:r>
    </w:p>
    <w:p w:rsidR="001318EB" w:rsidRPr="00EE1523" w:rsidRDefault="001318EB" w:rsidP="001318EB">
      <w:pPr>
        <w:pStyle w:val="Textoindependiente"/>
        <w:rPr>
          <w:rFonts w:ascii="Arial" w:hAnsi="Arial" w:cs="Arial"/>
          <w:sz w:val="22"/>
          <w:szCs w:val="22"/>
          <w:lang w:val="es-MX"/>
        </w:rPr>
      </w:pPr>
      <w:r w:rsidRPr="00EE1523">
        <w:rPr>
          <w:rFonts w:ascii="Arial" w:hAnsi="Arial" w:cs="Arial"/>
          <w:sz w:val="22"/>
          <w:szCs w:val="22"/>
          <w:lang w:val="es-MX"/>
        </w:rPr>
        <w:t>Se contactó a un laboratorio de pruebas de compactación es un laboratorio del grupo RBN.</w:t>
      </w:r>
    </w:p>
    <w:p w:rsidR="001318EB" w:rsidRPr="00EE1523" w:rsidRDefault="001318EB" w:rsidP="001318EB">
      <w:pPr>
        <w:pStyle w:val="Textoindependiente"/>
        <w:rPr>
          <w:rFonts w:ascii="Arial" w:hAnsi="Arial" w:cs="Arial"/>
          <w:sz w:val="22"/>
          <w:szCs w:val="22"/>
          <w:lang w:val="es-MX"/>
        </w:rPr>
      </w:pPr>
    </w:p>
    <w:p w:rsidR="001318EB" w:rsidRPr="00EE1523" w:rsidRDefault="001318EB" w:rsidP="001318EB">
      <w:pPr>
        <w:pStyle w:val="Textoindependiente"/>
        <w:rPr>
          <w:rFonts w:ascii="Arial" w:hAnsi="Arial" w:cs="Arial"/>
          <w:b/>
          <w:sz w:val="22"/>
          <w:szCs w:val="22"/>
          <w:lang w:val="es-MX"/>
        </w:rPr>
      </w:pPr>
      <w:r w:rsidRPr="00EE1523">
        <w:rPr>
          <w:rFonts w:ascii="Arial" w:hAnsi="Arial" w:cs="Arial"/>
          <w:b/>
          <w:sz w:val="22"/>
          <w:szCs w:val="22"/>
          <w:lang w:val="es-MX"/>
        </w:rPr>
        <w:t>Se aprobó por unanimidad la información de actividades correspondiente al mes de Enero del 2016 presentada por al área técnica.</w:t>
      </w:r>
    </w:p>
    <w:p w:rsidR="001318EB" w:rsidRPr="00EE1523" w:rsidRDefault="001318EB" w:rsidP="001318EB">
      <w:pPr>
        <w:pStyle w:val="Textoindependiente"/>
        <w:rPr>
          <w:rFonts w:ascii="Arial" w:hAnsi="Arial" w:cs="Arial"/>
          <w:sz w:val="22"/>
          <w:szCs w:val="22"/>
          <w:lang w:val="es-MX"/>
        </w:rPr>
      </w:pPr>
    </w:p>
    <w:p w:rsidR="001318EB" w:rsidRPr="00EE1523" w:rsidRDefault="001318EB" w:rsidP="001318EB">
      <w:pPr>
        <w:jc w:val="both"/>
        <w:rPr>
          <w:rFonts w:ascii="Arial" w:hAnsi="Arial"/>
          <w:sz w:val="22"/>
          <w:szCs w:val="22"/>
          <w:lang w:val="es-MX"/>
        </w:rPr>
      </w:pPr>
      <w:r w:rsidRPr="00EE1523">
        <w:rPr>
          <w:rFonts w:ascii="Arial" w:hAnsi="Arial" w:cs="Arial"/>
          <w:sz w:val="22"/>
          <w:szCs w:val="22"/>
          <w:lang w:val="es-MX"/>
        </w:rPr>
        <w:t>Habiéndose agotado y resuelto los asuntos contenidos en la Orden del día y no habiendo otra cosa que tratar, siendo las 11:10 horas se da por terminada la presente Sesión del Consejo Directivo, levantando la presente acta y firmándola en esta misma fecha como constancia los que en ella intervinieron.</w:t>
      </w:r>
    </w:p>
    <w:p w:rsidR="001318EB" w:rsidRPr="00EE1523" w:rsidRDefault="001318EB" w:rsidP="001318EB">
      <w:pPr>
        <w:pStyle w:val="Textoindependiente"/>
        <w:rPr>
          <w:rFonts w:ascii="Arial" w:hAnsi="Arial" w:cs="Arial"/>
          <w:sz w:val="22"/>
          <w:szCs w:val="22"/>
          <w:lang w:val="es-MX"/>
        </w:rPr>
      </w:pPr>
    </w:p>
    <w:p w:rsidR="007B23AF" w:rsidRPr="001318EB" w:rsidRDefault="007B23AF">
      <w:pPr>
        <w:rPr>
          <w:lang w:val="es-MX"/>
        </w:rPr>
      </w:pPr>
      <w:bookmarkStart w:id="0" w:name="_GoBack"/>
      <w:bookmarkEnd w:id="0"/>
    </w:p>
    <w:sectPr w:rsidR="007B23AF" w:rsidRPr="001318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317F6"/>
    <w:multiLevelType w:val="hybridMultilevel"/>
    <w:tmpl w:val="F43A0ED4"/>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8EB"/>
    <w:rsid w:val="001318EB"/>
    <w:rsid w:val="007B23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8EB"/>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9"/>
    <w:qFormat/>
    <w:rsid w:val="001318EB"/>
    <w:pPr>
      <w:keepNext/>
      <w:jc w:val="both"/>
      <w:outlineLvl w:val="0"/>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1318EB"/>
    <w:rPr>
      <w:rFonts w:ascii="Times New Roman" w:eastAsia="Times New Roman" w:hAnsi="Times New Roman" w:cs="Times New Roman"/>
      <w:b/>
      <w:sz w:val="24"/>
      <w:szCs w:val="20"/>
      <w:lang w:val="es-ES" w:eastAsia="es-ES"/>
    </w:rPr>
  </w:style>
  <w:style w:type="paragraph" w:styleId="Textoindependiente">
    <w:name w:val="Body Text"/>
    <w:basedOn w:val="Normal"/>
    <w:link w:val="TextoindependienteCar"/>
    <w:uiPriority w:val="99"/>
    <w:rsid w:val="001318EB"/>
    <w:pPr>
      <w:jc w:val="both"/>
    </w:pPr>
    <w:rPr>
      <w:sz w:val="24"/>
    </w:rPr>
  </w:style>
  <w:style w:type="character" w:customStyle="1" w:styleId="TextoindependienteCar">
    <w:name w:val="Texto independiente Car"/>
    <w:basedOn w:val="Fuentedeprrafopredeter"/>
    <w:link w:val="Textoindependiente"/>
    <w:uiPriority w:val="99"/>
    <w:rsid w:val="001318EB"/>
    <w:rPr>
      <w:rFonts w:ascii="Times New Roman" w:eastAsia="Times New Roman" w:hAnsi="Times New Roman" w:cs="Times New Roman"/>
      <w:sz w:val="24"/>
      <w:szCs w:val="20"/>
      <w:lang w:val="es-ES" w:eastAsia="es-ES"/>
    </w:rPr>
  </w:style>
  <w:style w:type="paragraph" w:styleId="Sangra2detindependiente">
    <w:name w:val="Body Text Indent 2"/>
    <w:basedOn w:val="Normal"/>
    <w:link w:val="Sangra2detindependienteCar"/>
    <w:uiPriority w:val="99"/>
    <w:rsid w:val="001318EB"/>
    <w:pPr>
      <w:ind w:left="426" w:hanging="426"/>
    </w:pPr>
    <w:rPr>
      <w:b/>
      <w:bCs/>
      <w:sz w:val="32"/>
    </w:rPr>
  </w:style>
  <w:style w:type="character" w:customStyle="1" w:styleId="Sangra2detindependienteCar">
    <w:name w:val="Sangría 2 de t. independiente Car"/>
    <w:basedOn w:val="Fuentedeprrafopredeter"/>
    <w:link w:val="Sangra2detindependiente"/>
    <w:uiPriority w:val="99"/>
    <w:rsid w:val="001318EB"/>
    <w:rPr>
      <w:rFonts w:ascii="Times New Roman" w:eastAsia="Times New Roman" w:hAnsi="Times New Roman" w:cs="Times New Roman"/>
      <w:b/>
      <w:bCs/>
      <w:sz w:val="32"/>
      <w:szCs w:val="20"/>
      <w:lang w:val="es-ES" w:eastAsia="es-ES"/>
    </w:rPr>
  </w:style>
  <w:style w:type="paragraph" w:styleId="Prrafodelista">
    <w:name w:val="List Paragraph"/>
    <w:basedOn w:val="Normal"/>
    <w:uiPriority w:val="34"/>
    <w:qFormat/>
    <w:rsid w:val="001318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8EB"/>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9"/>
    <w:qFormat/>
    <w:rsid w:val="001318EB"/>
    <w:pPr>
      <w:keepNext/>
      <w:jc w:val="both"/>
      <w:outlineLvl w:val="0"/>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1318EB"/>
    <w:rPr>
      <w:rFonts w:ascii="Times New Roman" w:eastAsia="Times New Roman" w:hAnsi="Times New Roman" w:cs="Times New Roman"/>
      <w:b/>
      <w:sz w:val="24"/>
      <w:szCs w:val="20"/>
      <w:lang w:val="es-ES" w:eastAsia="es-ES"/>
    </w:rPr>
  </w:style>
  <w:style w:type="paragraph" w:styleId="Textoindependiente">
    <w:name w:val="Body Text"/>
    <w:basedOn w:val="Normal"/>
    <w:link w:val="TextoindependienteCar"/>
    <w:uiPriority w:val="99"/>
    <w:rsid w:val="001318EB"/>
    <w:pPr>
      <w:jc w:val="both"/>
    </w:pPr>
    <w:rPr>
      <w:sz w:val="24"/>
    </w:rPr>
  </w:style>
  <w:style w:type="character" w:customStyle="1" w:styleId="TextoindependienteCar">
    <w:name w:val="Texto independiente Car"/>
    <w:basedOn w:val="Fuentedeprrafopredeter"/>
    <w:link w:val="Textoindependiente"/>
    <w:uiPriority w:val="99"/>
    <w:rsid w:val="001318EB"/>
    <w:rPr>
      <w:rFonts w:ascii="Times New Roman" w:eastAsia="Times New Roman" w:hAnsi="Times New Roman" w:cs="Times New Roman"/>
      <w:sz w:val="24"/>
      <w:szCs w:val="20"/>
      <w:lang w:val="es-ES" w:eastAsia="es-ES"/>
    </w:rPr>
  </w:style>
  <w:style w:type="paragraph" w:styleId="Sangra2detindependiente">
    <w:name w:val="Body Text Indent 2"/>
    <w:basedOn w:val="Normal"/>
    <w:link w:val="Sangra2detindependienteCar"/>
    <w:uiPriority w:val="99"/>
    <w:rsid w:val="001318EB"/>
    <w:pPr>
      <w:ind w:left="426" w:hanging="426"/>
    </w:pPr>
    <w:rPr>
      <w:b/>
      <w:bCs/>
      <w:sz w:val="32"/>
    </w:rPr>
  </w:style>
  <w:style w:type="character" w:customStyle="1" w:styleId="Sangra2detindependienteCar">
    <w:name w:val="Sangría 2 de t. independiente Car"/>
    <w:basedOn w:val="Fuentedeprrafopredeter"/>
    <w:link w:val="Sangra2detindependiente"/>
    <w:uiPriority w:val="99"/>
    <w:rsid w:val="001318EB"/>
    <w:rPr>
      <w:rFonts w:ascii="Times New Roman" w:eastAsia="Times New Roman" w:hAnsi="Times New Roman" w:cs="Times New Roman"/>
      <w:b/>
      <w:bCs/>
      <w:sz w:val="32"/>
      <w:szCs w:val="20"/>
      <w:lang w:val="es-ES" w:eastAsia="es-ES"/>
    </w:rPr>
  </w:style>
  <w:style w:type="paragraph" w:styleId="Prrafodelista">
    <w:name w:val="List Paragraph"/>
    <w:basedOn w:val="Normal"/>
    <w:uiPriority w:val="34"/>
    <w:qFormat/>
    <w:rsid w:val="00131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1501</Words>
  <Characters>8258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Margarita Lopez Nañez</dc:creator>
  <cp:lastModifiedBy>Manuela Margarita Lopez Nañez</cp:lastModifiedBy>
  <cp:revision>1</cp:revision>
  <dcterms:created xsi:type="dcterms:W3CDTF">2016-04-21T15:07:00Z</dcterms:created>
  <dcterms:modified xsi:type="dcterms:W3CDTF">2016-04-21T15:08:00Z</dcterms:modified>
</cp:coreProperties>
</file>