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B41" w:rsidRDefault="00865B41" w:rsidP="00865B41">
      <w:pPr>
        <w:pStyle w:val="Ttulo1"/>
        <w:tabs>
          <w:tab w:val="left" w:pos="8789"/>
        </w:tabs>
        <w:ind w:left="284" w:right="162"/>
        <w:rPr>
          <w:rFonts w:ascii="Arial" w:hAnsi="Arial" w:cs="Arial"/>
          <w:b w:val="0"/>
          <w:sz w:val="22"/>
          <w:szCs w:val="22"/>
        </w:rPr>
      </w:pPr>
      <w:r w:rsidRPr="008E1E87">
        <w:rPr>
          <w:rFonts w:ascii="Arial" w:hAnsi="Arial" w:cs="Arial"/>
          <w:b w:val="0"/>
          <w:sz w:val="22"/>
          <w:szCs w:val="22"/>
        </w:rPr>
        <w:t xml:space="preserve">En el Hotel Fiesta </w:t>
      </w:r>
      <w:proofErr w:type="spellStart"/>
      <w:r w:rsidRPr="008E1E87">
        <w:rPr>
          <w:rFonts w:ascii="Arial" w:hAnsi="Arial" w:cs="Arial"/>
          <w:b w:val="0"/>
          <w:sz w:val="22"/>
          <w:szCs w:val="22"/>
        </w:rPr>
        <w:t>Inn</w:t>
      </w:r>
      <w:proofErr w:type="spellEnd"/>
      <w:r w:rsidRPr="008E1E87">
        <w:rPr>
          <w:rFonts w:ascii="Arial" w:hAnsi="Arial" w:cs="Arial"/>
          <w:b w:val="0"/>
          <w:sz w:val="22"/>
          <w:szCs w:val="22"/>
        </w:rPr>
        <w:t xml:space="preserve"> de la Ciudad de Monclova, Coahuila de Zaragoza, siendo las 9:</w:t>
      </w:r>
      <w:r>
        <w:rPr>
          <w:rFonts w:ascii="Arial" w:hAnsi="Arial" w:cs="Arial"/>
          <w:b w:val="0"/>
          <w:sz w:val="22"/>
          <w:szCs w:val="22"/>
        </w:rPr>
        <w:t>38</w:t>
      </w:r>
      <w:r w:rsidRPr="008E1E87">
        <w:rPr>
          <w:rFonts w:ascii="Arial" w:hAnsi="Arial" w:cs="Arial"/>
          <w:b w:val="0"/>
          <w:sz w:val="22"/>
          <w:szCs w:val="22"/>
        </w:rPr>
        <w:t xml:space="preserve">    horas del </w:t>
      </w:r>
      <w:r w:rsidRPr="008E1E87">
        <w:rPr>
          <w:rFonts w:ascii="Arial" w:hAnsi="Arial" w:cs="Arial"/>
          <w:b w:val="0"/>
          <w:bCs/>
          <w:sz w:val="22"/>
          <w:szCs w:val="22"/>
        </w:rPr>
        <w:t xml:space="preserve">día </w:t>
      </w:r>
      <w:r>
        <w:rPr>
          <w:rFonts w:ascii="Arial" w:hAnsi="Arial" w:cs="Arial"/>
          <w:b w:val="0"/>
          <w:bCs/>
          <w:sz w:val="22"/>
          <w:szCs w:val="22"/>
        </w:rPr>
        <w:t>Jueves</w:t>
      </w:r>
      <w:r w:rsidRPr="00211C49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8E1E87">
        <w:rPr>
          <w:rFonts w:ascii="Arial" w:hAnsi="Arial" w:cs="Arial"/>
          <w:bCs/>
          <w:sz w:val="22"/>
          <w:szCs w:val="22"/>
          <w:u w:val="single"/>
        </w:rPr>
        <w:t>2</w:t>
      </w:r>
      <w:r>
        <w:rPr>
          <w:rFonts w:ascii="Arial" w:hAnsi="Arial" w:cs="Arial"/>
          <w:bCs/>
          <w:sz w:val="22"/>
          <w:szCs w:val="22"/>
          <w:u w:val="single"/>
        </w:rPr>
        <w:t>5</w:t>
      </w:r>
      <w:r w:rsidRPr="008E1E87">
        <w:rPr>
          <w:rFonts w:ascii="Arial" w:hAnsi="Arial" w:cs="Arial"/>
          <w:bCs/>
          <w:sz w:val="22"/>
          <w:szCs w:val="22"/>
          <w:u w:val="single"/>
        </w:rPr>
        <w:t xml:space="preserve"> de </w:t>
      </w:r>
      <w:r>
        <w:rPr>
          <w:rFonts w:ascii="Arial" w:hAnsi="Arial" w:cs="Arial"/>
          <w:bCs/>
          <w:sz w:val="22"/>
          <w:szCs w:val="22"/>
          <w:u w:val="single"/>
        </w:rPr>
        <w:t>Agosto</w:t>
      </w:r>
      <w:r w:rsidRPr="008E1E87">
        <w:rPr>
          <w:rFonts w:ascii="Arial" w:hAnsi="Arial" w:cs="Arial"/>
          <w:bCs/>
          <w:sz w:val="22"/>
          <w:szCs w:val="22"/>
          <w:u w:val="single"/>
        </w:rPr>
        <w:t xml:space="preserve"> de 2016</w:t>
      </w:r>
      <w:r w:rsidRPr="008E1E87">
        <w:rPr>
          <w:rFonts w:ascii="Arial" w:hAnsi="Arial" w:cs="Arial"/>
          <w:b w:val="0"/>
          <w:sz w:val="22"/>
          <w:szCs w:val="22"/>
        </w:rPr>
        <w:t>, se reunieron los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CA224A">
        <w:rPr>
          <w:rFonts w:ascii="Arial" w:hAnsi="Arial" w:cs="Arial"/>
          <w:b w:val="0"/>
          <w:sz w:val="22"/>
          <w:szCs w:val="22"/>
        </w:rPr>
        <w:t xml:space="preserve">C. Lic. Amador Moreno López como presidente del Consejo, como Consejeros Propietarios los C. Ing. Ricardo Góngora Ramírez, Ing. Raúl Eduardo Fuentes Hernández, Ing. Antonio Álvarez Rodríguez, Ing. Rogelio Collazo Ramírez, </w:t>
      </w:r>
      <w:r>
        <w:rPr>
          <w:rFonts w:ascii="Arial" w:hAnsi="Arial" w:cs="Arial"/>
          <w:b w:val="0"/>
          <w:sz w:val="22"/>
          <w:szCs w:val="22"/>
        </w:rPr>
        <w:t>Dr. Mario Jesús Castañeda Carrizal, I</w:t>
      </w:r>
      <w:r w:rsidRPr="00CA224A">
        <w:rPr>
          <w:rFonts w:ascii="Arial" w:hAnsi="Arial" w:cs="Arial"/>
          <w:b w:val="0"/>
          <w:sz w:val="22"/>
          <w:szCs w:val="22"/>
        </w:rPr>
        <w:t xml:space="preserve">ng. </w:t>
      </w:r>
      <w:r>
        <w:rPr>
          <w:rFonts w:ascii="Arial" w:hAnsi="Arial" w:cs="Arial"/>
          <w:b w:val="0"/>
          <w:sz w:val="22"/>
          <w:szCs w:val="22"/>
        </w:rPr>
        <w:t>César A. Martínez Garza</w:t>
      </w:r>
      <w:r w:rsidRPr="00CA224A">
        <w:rPr>
          <w:rFonts w:ascii="Arial" w:hAnsi="Arial" w:cs="Arial"/>
          <w:b w:val="0"/>
          <w:sz w:val="22"/>
          <w:szCs w:val="22"/>
        </w:rPr>
        <w:t xml:space="preserve">, </w:t>
      </w:r>
      <w:r>
        <w:rPr>
          <w:rFonts w:ascii="Arial" w:hAnsi="Arial" w:cs="Arial"/>
          <w:b w:val="0"/>
          <w:sz w:val="22"/>
          <w:szCs w:val="22"/>
        </w:rPr>
        <w:t>Lic. Adalberto Varela Armendáriz</w:t>
      </w:r>
      <w:r w:rsidRPr="00CA224A">
        <w:rPr>
          <w:rFonts w:ascii="Arial" w:hAnsi="Arial" w:cs="Arial"/>
          <w:b w:val="0"/>
          <w:sz w:val="22"/>
          <w:szCs w:val="22"/>
        </w:rPr>
        <w:t>, como Secretario del Consejo Directivo el C. Ing. Maurilio Romo Rodríguez</w:t>
      </w:r>
      <w:r>
        <w:rPr>
          <w:rFonts w:ascii="Arial" w:hAnsi="Arial" w:cs="Arial"/>
          <w:b w:val="0"/>
          <w:sz w:val="22"/>
          <w:szCs w:val="22"/>
        </w:rPr>
        <w:t xml:space="preserve"> y el Lic. Esteban M. </w:t>
      </w:r>
      <w:proofErr w:type="spellStart"/>
      <w:r>
        <w:rPr>
          <w:rFonts w:ascii="Arial" w:hAnsi="Arial" w:cs="Arial"/>
          <w:b w:val="0"/>
          <w:sz w:val="22"/>
          <w:szCs w:val="22"/>
        </w:rPr>
        <w:t>Blackaller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Rosas</w:t>
      </w:r>
      <w:r w:rsidRPr="00CA224A">
        <w:rPr>
          <w:rFonts w:ascii="Arial" w:hAnsi="Arial" w:cs="Arial"/>
          <w:b w:val="0"/>
          <w:sz w:val="22"/>
          <w:szCs w:val="22"/>
        </w:rPr>
        <w:t xml:space="preserve">, como Consejeros Honorarios los C. Lic. Juan Alberto Lira Zapata, Ing. Andrés </w:t>
      </w:r>
      <w:proofErr w:type="spellStart"/>
      <w:r w:rsidRPr="00CA224A">
        <w:rPr>
          <w:rFonts w:ascii="Arial" w:hAnsi="Arial" w:cs="Arial"/>
          <w:b w:val="0"/>
          <w:sz w:val="22"/>
          <w:szCs w:val="22"/>
        </w:rPr>
        <w:t>Oyervides</w:t>
      </w:r>
      <w:proofErr w:type="spellEnd"/>
      <w:r w:rsidRPr="00CA224A">
        <w:rPr>
          <w:rFonts w:ascii="Arial" w:hAnsi="Arial" w:cs="Arial"/>
          <w:b w:val="0"/>
          <w:sz w:val="22"/>
          <w:szCs w:val="22"/>
        </w:rPr>
        <w:t xml:space="preserve"> Ramírez, C. Pedro Carreón Rodríguez, el C. Julio A. Martín Vidal y como Comisario el C.P. Darío Castellanos Robles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8E1E87">
        <w:rPr>
          <w:rFonts w:ascii="Arial" w:hAnsi="Arial" w:cs="Arial"/>
          <w:b w:val="0"/>
          <w:sz w:val="22"/>
          <w:szCs w:val="22"/>
        </w:rPr>
        <w:t>todos miembros del Consejo Directivo del SIMAS y el Ing. Mario E. Zamudio Miechielsen  en su calidad de Gerente del Sistema y como invitados especiales los señores: Romeo Villarreal Thomae, C.P. Jesus Teodoro  Meson Haro, Ing. José Abel de Luna Romo e Ing. Ricardo Vázquez Falcón, a efecto de llevar a cabo la Sesión del Consejo Directivo del Sistema Intermunicipal de Aguas y Saneamiento de Monclova y Frontera, Coahuila bajo el siguiente</w:t>
      </w:r>
      <w:r>
        <w:rPr>
          <w:rFonts w:ascii="Arial" w:hAnsi="Arial" w:cs="Arial"/>
          <w:b w:val="0"/>
          <w:sz w:val="22"/>
          <w:szCs w:val="22"/>
        </w:rPr>
        <w:t>:</w:t>
      </w:r>
      <w:r w:rsidRPr="008E1E87">
        <w:rPr>
          <w:rFonts w:ascii="Arial" w:hAnsi="Arial" w:cs="Arial"/>
          <w:b w:val="0"/>
          <w:sz w:val="22"/>
          <w:szCs w:val="22"/>
        </w:rPr>
        <w:t xml:space="preserve"> </w:t>
      </w:r>
    </w:p>
    <w:p w:rsidR="00865B41" w:rsidRDefault="00865B41" w:rsidP="00865B41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b w:val="0"/>
          <w:szCs w:val="24"/>
        </w:rPr>
      </w:pPr>
    </w:p>
    <w:p w:rsidR="00865B41" w:rsidRPr="0027001D" w:rsidRDefault="00865B41" w:rsidP="00865B41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ORDEN DEL DIA</w:t>
      </w:r>
      <w:r w:rsidRPr="0027001D">
        <w:rPr>
          <w:rFonts w:ascii="Arial" w:hAnsi="Arial" w:cs="Arial"/>
          <w:b w:val="0"/>
          <w:szCs w:val="24"/>
        </w:rPr>
        <w:t>:</w:t>
      </w:r>
    </w:p>
    <w:p w:rsidR="00865B41" w:rsidRPr="008E1E87" w:rsidRDefault="00865B41" w:rsidP="00865B41"/>
    <w:p w:rsidR="00865B41" w:rsidRPr="008E1E87" w:rsidRDefault="00865B41" w:rsidP="00865B41">
      <w:pPr>
        <w:pStyle w:val="Sangra2detindependiente"/>
        <w:ind w:left="425" w:hanging="141"/>
        <w:contextualSpacing/>
        <w:jc w:val="both"/>
        <w:rPr>
          <w:rFonts w:ascii="Arial" w:hAnsi="Arial"/>
          <w:b w:val="0"/>
          <w:bCs w:val="0"/>
          <w:sz w:val="22"/>
          <w:szCs w:val="22"/>
        </w:rPr>
      </w:pPr>
      <w:r w:rsidRPr="008E1E87">
        <w:rPr>
          <w:rFonts w:ascii="Arial" w:hAnsi="Arial"/>
          <w:b w:val="0"/>
          <w:bCs w:val="0"/>
          <w:sz w:val="22"/>
          <w:szCs w:val="22"/>
        </w:rPr>
        <w:t>1.- Toma de asistencia a la Sesión del Consejo Directivo.</w:t>
      </w:r>
    </w:p>
    <w:p w:rsidR="00865B41" w:rsidRPr="008E1E87" w:rsidRDefault="00865B41" w:rsidP="00865B41">
      <w:pPr>
        <w:pStyle w:val="Sangra2detindependiente"/>
        <w:ind w:left="425" w:hanging="141"/>
        <w:contextualSpacing/>
        <w:jc w:val="both"/>
        <w:rPr>
          <w:rFonts w:ascii="Arial" w:hAnsi="Arial"/>
          <w:b w:val="0"/>
          <w:bCs w:val="0"/>
          <w:sz w:val="22"/>
          <w:szCs w:val="22"/>
        </w:rPr>
      </w:pPr>
      <w:r>
        <w:rPr>
          <w:rFonts w:ascii="Arial" w:hAnsi="Arial"/>
          <w:b w:val="0"/>
          <w:bCs w:val="0"/>
          <w:sz w:val="22"/>
          <w:szCs w:val="22"/>
        </w:rPr>
        <w:t>2</w:t>
      </w:r>
      <w:r w:rsidRPr="008E1E87">
        <w:rPr>
          <w:rFonts w:ascii="Arial" w:hAnsi="Arial"/>
          <w:b w:val="0"/>
          <w:bCs w:val="0"/>
          <w:sz w:val="22"/>
          <w:szCs w:val="22"/>
        </w:rPr>
        <w:t xml:space="preserve">.- Bienvenida por el Presidente del Consejo, Lic. </w:t>
      </w:r>
      <w:r>
        <w:rPr>
          <w:rFonts w:ascii="Arial" w:hAnsi="Arial"/>
          <w:b w:val="0"/>
          <w:bCs w:val="0"/>
          <w:sz w:val="22"/>
          <w:szCs w:val="22"/>
        </w:rPr>
        <w:t>Amador Moreno López</w:t>
      </w:r>
      <w:r w:rsidRPr="008E1E87">
        <w:rPr>
          <w:rFonts w:ascii="Arial" w:hAnsi="Arial"/>
          <w:b w:val="0"/>
          <w:bCs w:val="0"/>
          <w:sz w:val="22"/>
          <w:szCs w:val="22"/>
        </w:rPr>
        <w:t>.</w:t>
      </w:r>
    </w:p>
    <w:p w:rsidR="00865B41" w:rsidRPr="008E1E87" w:rsidRDefault="00865B41" w:rsidP="00865B41">
      <w:pPr>
        <w:ind w:right="281"/>
        <w:contextualSpacing/>
        <w:jc w:val="both"/>
        <w:rPr>
          <w:rFonts w:ascii="Arial" w:hAnsi="Arial"/>
          <w:sz w:val="22"/>
          <w:szCs w:val="22"/>
        </w:rPr>
      </w:pPr>
      <w:r w:rsidRPr="008E1E87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>3</w:t>
      </w:r>
      <w:r w:rsidRPr="008E1E87">
        <w:rPr>
          <w:rFonts w:ascii="Arial" w:hAnsi="Arial"/>
          <w:sz w:val="22"/>
          <w:szCs w:val="22"/>
        </w:rPr>
        <w:t xml:space="preserve">.-  Lectura del Orden del día por el Secretario </w:t>
      </w:r>
      <w:r>
        <w:rPr>
          <w:rFonts w:ascii="Arial" w:hAnsi="Arial"/>
          <w:sz w:val="22"/>
          <w:szCs w:val="22"/>
        </w:rPr>
        <w:t>Ing. Maurilio Romo Rodríguez</w:t>
      </w:r>
      <w:r w:rsidRPr="008E1E87">
        <w:rPr>
          <w:rFonts w:ascii="Arial" w:hAnsi="Arial"/>
          <w:sz w:val="22"/>
          <w:szCs w:val="22"/>
        </w:rPr>
        <w:t>.</w:t>
      </w:r>
    </w:p>
    <w:p w:rsidR="00865B41" w:rsidRPr="008E1E87" w:rsidRDefault="00865B41" w:rsidP="00865B41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Pr="008E1E87">
        <w:rPr>
          <w:rFonts w:ascii="Arial" w:hAnsi="Arial"/>
          <w:sz w:val="22"/>
          <w:szCs w:val="22"/>
        </w:rPr>
        <w:t xml:space="preserve">.- Lectura del acta anterior y acuerdos por el </w:t>
      </w:r>
      <w:r>
        <w:rPr>
          <w:rFonts w:ascii="Arial" w:hAnsi="Arial"/>
          <w:sz w:val="22"/>
          <w:szCs w:val="22"/>
        </w:rPr>
        <w:t>Ing. Maurilio Romo Rodríguez</w:t>
      </w:r>
      <w:r w:rsidRPr="008E1E87">
        <w:rPr>
          <w:rFonts w:ascii="Arial" w:hAnsi="Arial"/>
          <w:sz w:val="22"/>
          <w:szCs w:val="22"/>
        </w:rPr>
        <w:t>.</w:t>
      </w:r>
    </w:p>
    <w:p w:rsidR="00865B41" w:rsidRPr="008E1E87" w:rsidRDefault="00865B41" w:rsidP="00865B41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</w:t>
      </w:r>
      <w:r w:rsidRPr="008E1E87">
        <w:rPr>
          <w:rFonts w:ascii="Arial" w:hAnsi="Arial"/>
          <w:sz w:val="22"/>
          <w:szCs w:val="22"/>
        </w:rPr>
        <w:t xml:space="preserve">.- Informe de actividades correspondientes a los meses de </w:t>
      </w:r>
      <w:r w:rsidRPr="005F7B6F">
        <w:rPr>
          <w:rFonts w:ascii="Arial" w:hAnsi="Arial"/>
          <w:b/>
          <w:sz w:val="22"/>
          <w:szCs w:val="22"/>
          <w:u w:val="single"/>
        </w:rPr>
        <w:t>Ju</w:t>
      </w:r>
      <w:r>
        <w:rPr>
          <w:rFonts w:ascii="Arial" w:hAnsi="Arial"/>
          <w:b/>
          <w:sz w:val="22"/>
          <w:szCs w:val="22"/>
          <w:u w:val="single"/>
        </w:rPr>
        <w:t>l</w:t>
      </w:r>
      <w:r w:rsidRPr="005F7B6F">
        <w:rPr>
          <w:rFonts w:ascii="Arial" w:hAnsi="Arial"/>
          <w:b/>
          <w:sz w:val="22"/>
          <w:szCs w:val="22"/>
          <w:u w:val="single"/>
        </w:rPr>
        <w:t>io</w:t>
      </w:r>
      <w:r w:rsidRPr="008E1E87">
        <w:rPr>
          <w:rFonts w:ascii="Arial" w:hAnsi="Arial"/>
          <w:b/>
          <w:sz w:val="22"/>
          <w:szCs w:val="22"/>
          <w:u w:val="single"/>
        </w:rPr>
        <w:t xml:space="preserve"> del 2016, </w:t>
      </w:r>
      <w:r w:rsidRPr="008E1E87">
        <w:rPr>
          <w:rFonts w:ascii="Arial" w:hAnsi="Arial"/>
          <w:sz w:val="22"/>
          <w:szCs w:val="22"/>
        </w:rPr>
        <w:t xml:space="preserve">presentado    por la Gerencia. </w:t>
      </w:r>
    </w:p>
    <w:p w:rsidR="00865B41" w:rsidRPr="008E1E87" w:rsidRDefault="00865B41" w:rsidP="00865B41">
      <w:pPr>
        <w:ind w:left="425" w:right="281" w:hanging="141"/>
        <w:contextualSpacing/>
        <w:jc w:val="both"/>
        <w:rPr>
          <w:rFonts w:ascii="Arial" w:hAnsi="Arial"/>
          <w:sz w:val="22"/>
          <w:szCs w:val="22"/>
        </w:rPr>
      </w:pPr>
      <w:r w:rsidRPr="008E1E87">
        <w:rPr>
          <w:rFonts w:ascii="Arial" w:hAnsi="Arial"/>
          <w:sz w:val="22"/>
          <w:szCs w:val="22"/>
        </w:rPr>
        <w:t xml:space="preserve"> Áreas: Comercial, Administración y Finanzas  y Técnica.</w:t>
      </w:r>
    </w:p>
    <w:p w:rsidR="00865B41" w:rsidRPr="008E1E87" w:rsidRDefault="00865B41" w:rsidP="00865B41">
      <w:pPr>
        <w:ind w:left="360" w:right="28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6</w:t>
      </w:r>
      <w:r w:rsidRPr="008E1E87">
        <w:rPr>
          <w:rFonts w:ascii="Arial" w:hAnsi="Arial"/>
          <w:sz w:val="22"/>
          <w:szCs w:val="22"/>
        </w:rPr>
        <w:t>.-Asuntos Generales:</w:t>
      </w:r>
    </w:p>
    <w:p w:rsidR="00865B41" w:rsidRPr="00272FCA" w:rsidRDefault="00865B41" w:rsidP="00865B41">
      <w:pPr>
        <w:pStyle w:val="Sangra2detindependiente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/>
          <w:sz w:val="22"/>
          <w:szCs w:val="22"/>
        </w:rPr>
      </w:pPr>
    </w:p>
    <w:p w:rsidR="00865B41" w:rsidRPr="008E1E87" w:rsidRDefault="00865B41" w:rsidP="00865B41">
      <w:pPr>
        <w:pStyle w:val="Prrafodelista"/>
        <w:ind w:left="425" w:right="281"/>
        <w:jc w:val="both"/>
        <w:rPr>
          <w:rFonts w:ascii="Arial" w:hAnsi="Arial"/>
          <w:b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>Ing. Maurilio Romo Rodríguez</w:t>
      </w:r>
      <w:r w:rsidRPr="008E1E87">
        <w:rPr>
          <w:rFonts w:ascii="Arial" w:hAnsi="Arial"/>
          <w:b/>
          <w:sz w:val="22"/>
          <w:szCs w:val="22"/>
          <w:lang w:val="es-MX"/>
        </w:rPr>
        <w:t>:</w:t>
      </w:r>
    </w:p>
    <w:p w:rsidR="00865B41" w:rsidRPr="008E1E87" w:rsidRDefault="00865B41" w:rsidP="00865B41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8E1E87">
        <w:rPr>
          <w:rFonts w:ascii="Arial" w:hAnsi="Arial" w:cs="Arial"/>
          <w:sz w:val="22"/>
          <w:szCs w:val="22"/>
        </w:rPr>
        <w:t xml:space="preserve">Buenos días vamos a dar inicio a la sesión de Consejo de Simas, tenemos el orden del día y como primer punto la toma de asistencia; habiendo quórum suficiente se lleva a cabo dicha sesión iniciando con la bienvenida </w:t>
      </w:r>
      <w:r>
        <w:rPr>
          <w:rFonts w:ascii="Arial" w:hAnsi="Arial" w:cs="Arial"/>
          <w:sz w:val="22"/>
          <w:szCs w:val="22"/>
        </w:rPr>
        <w:t xml:space="preserve">por parte </w:t>
      </w:r>
      <w:r w:rsidRPr="008E1E87">
        <w:rPr>
          <w:rFonts w:ascii="Arial" w:hAnsi="Arial" w:cs="Arial"/>
          <w:sz w:val="22"/>
          <w:szCs w:val="22"/>
        </w:rPr>
        <w:t xml:space="preserve">del presidente del Consejo Lic. </w:t>
      </w:r>
      <w:r>
        <w:rPr>
          <w:rFonts w:ascii="Arial" w:hAnsi="Arial" w:cs="Arial"/>
          <w:sz w:val="22"/>
          <w:szCs w:val="22"/>
        </w:rPr>
        <w:t>Amador Moreno López</w:t>
      </w:r>
      <w:r w:rsidRPr="008E1E87">
        <w:rPr>
          <w:rFonts w:ascii="Arial" w:hAnsi="Arial" w:cs="Arial"/>
          <w:sz w:val="22"/>
          <w:szCs w:val="22"/>
        </w:rPr>
        <w:t>.</w:t>
      </w:r>
    </w:p>
    <w:p w:rsidR="00865B41" w:rsidRPr="008E1E87" w:rsidRDefault="00865B41" w:rsidP="00865B41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865B41" w:rsidRPr="008E1E87" w:rsidRDefault="00865B41" w:rsidP="00865B41">
      <w:pPr>
        <w:pStyle w:val="Prrafodelista"/>
        <w:ind w:left="425" w:right="281"/>
        <w:jc w:val="both"/>
        <w:rPr>
          <w:rFonts w:ascii="Arial" w:hAnsi="Arial" w:cs="Arial"/>
          <w:b/>
          <w:sz w:val="22"/>
          <w:szCs w:val="22"/>
        </w:rPr>
      </w:pPr>
      <w:r w:rsidRPr="008E1E87">
        <w:rPr>
          <w:rFonts w:ascii="Arial" w:hAnsi="Arial" w:cs="Arial"/>
          <w:b/>
          <w:sz w:val="22"/>
          <w:szCs w:val="22"/>
        </w:rPr>
        <w:t xml:space="preserve">Lic. </w:t>
      </w:r>
      <w:r>
        <w:rPr>
          <w:rFonts w:ascii="Arial" w:hAnsi="Arial" w:cs="Arial"/>
          <w:b/>
          <w:sz w:val="22"/>
          <w:szCs w:val="22"/>
        </w:rPr>
        <w:t>Amador Moreno López</w:t>
      </w:r>
      <w:r w:rsidRPr="008E1E87">
        <w:rPr>
          <w:rFonts w:ascii="Arial" w:hAnsi="Arial" w:cs="Arial"/>
          <w:b/>
          <w:sz w:val="22"/>
          <w:szCs w:val="22"/>
        </w:rPr>
        <w:t>:</w:t>
      </w:r>
    </w:p>
    <w:p w:rsidR="00865B41" w:rsidRDefault="00865B41" w:rsidP="00865B41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 bienvenidos todos a la sesión de consejo de SIMAS, iniciando con el primer punto.</w:t>
      </w:r>
    </w:p>
    <w:p w:rsidR="00865B41" w:rsidRDefault="00865B41" w:rsidP="00563EFA">
      <w:pPr>
        <w:pStyle w:val="Ttulo1"/>
        <w:tabs>
          <w:tab w:val="left" w:pos="8789"/>
        </w:tabs>
        <w:ind w:left="284" w:right="162"/>
        <w:rPr>
          <w:rFonts w:ascii="Arial" w:hAnsi="Arial" w:cs="Arial"/>
          <w:b w:val="0"/>
          <w:sz w:val="22"/>
          <w:szCs w:val="22"/>
        </w:rPr>
      </w:pPr>
    </w:p>
    <w:p w:rsidR="00865B41" w:rsidRPr="008E1E87" w:rsidRDefault="00865B41" w:rsidP="00865B41">
      <w:pPr>
        <w:pStyle w:val="Prrafodelista"/>
        <w:ind w:left="425" w:right="281"/>
        <w:jc w:val="both"/>
        <w:rPr>
          <w:rFonts w:ascii="Arial" w:hAnsi="Arial"/>
          <w:b/>
          <w:sz w:val="22"/>
          <w:szCs w:val="22"/>
          <w:lang w:val="es-MX"/>
        </w:rPr>
      </w:pPr>
      <w:r>
        <w:rPr>
          <w:rFonts w:ascii="Arial" w:hAnsi="Arial"/>
          <w:b/>
          <w:sz w:val="22"/>
          <w:szCs w:val="22"/>
          <w:lang w:val="es-MX"/>
        </w:rPr>
        <w:t>Ing. Maurilio Romo Rodríguez</w:t>
      </w:r>
      <w:r w:rsidRPr="008E1E87">
        <w:rPr>
          <w:rFonts w:ascii="Arial" w:hAnsi="Arial"/>
          <w:b/>
          <w:sz w:val="22"/>
          <w:szCs w:val="22"/>
          <w:lang w:val="es-MX"/>
        </w:rPr>
        <w:t>:</w:t>
      </w:r>
    </w:p>
    <w:p w:rsidR="00865B41" w:rsidRPr="008E1E87" w:rsidRDefault="00865B41" w:rsidP="00865B41">
      <w:pPr>
        <w:pStyle w:val="Textoindependiente"/>
        <w:rPr>
          <w:rFonts w:ascii="Arial" w:hAnsi="Arial" w:cs="Arial"/>
          <w:sz w:val="22"/>
          <w:szCs w:val="22"/>
        </w:rPr>
      </w:pPr>
      <w:r w:rsidRPr="008E1E87">
        <w:rPr>
          <w:rFonts w:ascii="Arial" w:hAnsi="Arial" w:cs="Arial"/>
          <w:sz w:val="22"/>
          <w:szCs w:val="22"/>
        </w:rPr>
        <w:t xml:space="preserve">Continuando con el orden del día pasamos al punto número cinco que es lectura de acta anterior y acuerdos, dado lo anterior y aprobado por los miembros del Consejo Directivo de SIMAS Monclova-Frontera, pasamos al punto número seis que es información de actividades del mes de </w:t>
      </w:r>
      <w:r w:rsidRPr="00093B9C">
        <w:rPr>
          <w:rFonts w:ascii="Arial" w:hAnsi="Arial" w:cs="Arial"/>
          <w:b/>
          <w:i/>
          <w:sz w:val="22"/>
          <w:szCs w:val="22"/>
          <w:u w:val="single"/>
        </w:rPr>
        <w:t>Ju</w:t>
      </w:r>
      <w:r>
        <w:rPr>
          <w:rFonts w:ascii="Arial" w:hAnsi="Arial" w:cs="Arial"/>
          <w:b/>
          <w:i/>
          <w:sz w:val="22"/>
          <w:szCs w:val="22"/>
          <w:u w:val="single"/>
        </w:rPr>
        <w:t>l</w:t>
      </w:r>
      <w:r w:rsidRPr="00093B9C">
        <w:rPr>
          <w:rFonts w:ascii="Arial" w:hAnsi="Arial" w:cs="Arial"/>
          <w:b/>
          <w:i/>
          <w:sz w:val="22"/>
          <w:szCs w:val="22"/>
          <w:u w:val="single"/>
        </w:rPr>
        <w:t>io i</w:t>
      </w:r>
      <w:r w:rsidRPr="008E1E87">
        <w:rPr>
          <w:rFonts w:ascii="Arial" w:hAnsi="Arial" w:cs="Arial"/>
          <w:sz w:val="22"/>
          <w:szCs w:val="22"/>
        </w:rPr>
        <w:t>niciando por la Subgerencia Comercial:</w:t>
      </w:r>
    </w:p>
    <w:p w:rsidR="00865B41" w:rsidRPr="00865B41" w:rsidRDefault="00865B41" w:rsidP="00865B41"/>
    <w:p w:rsidR="00865B41" w:rsidRDefault="00865B41" w:rsidP="00563EFA">
      <w:pPr>
        <w:pStyle w:val="Ttulo1"/>
        <w:tabs>
          <w:tab w:val="left" w:pos="8789"/>
        </w:tabs>
        <w:ind w:left="284" w:right="162"/>
        <w:rPr>
          <w:rFonts w:ascii="Arial" w:hAnsi="Arial" w:cs="Arial"/>
          <w:b w:val="0"/>
          <w:sz w:val="22"/>
          <w:szCs w:val="22"/>
        </w:rPr>
      </w:pPr>
    </w:p>
    <w:p w:rsidR="005F4CA0" w:rsidRPr="008E1E87" w:rsidRDefault="005F4CA0" w:rsidP="005F4CA0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El Sr. Romeo Villarreal Thomae, </w:t>
      </w:r>
      <w:r>
        <w:rPr>
          <w:rFonts w:ascii="Arial" w:hAnsi="Arial" w:cs="Arial"/>
          <w:b/>
          <w:sz w:val="22"/>
          <w:szCs w:val="22"/>
          <w:lang w:val="es-MX"/>
        </w:rPr>
        <w:t>destacó de</w:t>
      </w:r>
      <w:r w:rsidRPr="008E1E87">
        <w:rPr>
          <w:rFonts w:ascii="Arial" w:hAnsi="Arial" w:cs="Arial"/>
          <w:b/>
          <w:sz w:val="22"/>
          <w:szCs w:val="22"/>
          <w:lang w:val="es-MX"/>
        </w:rPr>
        <w:t>l área Comercial</w:t>
      </w:r>
      <w:r>
        <w:rPr>
          <w:rFonts w:ascii="Arial" w:hAnsi="Arial" w:cs="Arial"/>
          <w:b/>
          <w:sz w:val="22"/>
          <w:szCs w:val="22"/>
          <w:lang w:val="es-MX"/>
        </w:rPr>
        <w:t xml:space="preserve"> lo siguiente: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  </w:t>
      </w:r>
    </w:p>
    <w:p w:rsidR="005F4CA0" w:rsidRDefault="005F4CA0" w:rsidP="005F4CA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D815D6">
        <w:rPr>
          <w:rFonts w:ascii="Arial" w:hAnsi="Arial" w:cs="Arial"/>
          <w:sz w:val="22"/>
          <w:szCs w:val="22"/>
          <w:lang w:val="es-MX"/>
        </w:rPr>
        <w:t>El ingreso de agua y drenaje sin IVA fue de $</w:t>
      </w:r>
      <w:r>
        <w:rPr>
          <w:rFonts w:ascii="Arial" w:hAnsi="Arial" w:cs="Arial"/>
          <w:sz w:val="22"/>
          <w:szCs w:val="22"/>
          <w:lang w:val="es-MX"/>
        </w:rPr>
        <w:t>18</w:t>
      </w:r>
      <w:proofErr w:type="gramStart"/>
      <w:r>
        <w:rPr>
          <w:rFonts w:ascii="Arial" w:hAnsi="Arial" w:cs="Arial"/>
          <w:sz w:val="22"/>
          <w:szCs w:val="22"/>
          <w:lang w:val="es-MX"/>
        </w:rPr>
        <w:t>,136,000.00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por lo que el acumulado al 31 de julio fue de $110,787,000.00. </w:t>
      </w:r>
    </w:p>
    <w:p w:rsidR="005F4CA0" w:rsidRDefault="005F4CA0" w:rsidP="005F4CA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En cuanto a la eficiencia de usuarios cumplidos terminó el mes con una eficiencia del 81.77%.</w:t>
      </w:r>
    </w:p>
    <w:p w:rsidR="005F4CA0" w:rsidRPr="00337126" w:rsidRDefault="00337126" w:rsidP="005F4CA0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Se c</w:t>
      </w:r>
      <w:r w:rsidR="005F4CA0" w:rsidRPr="00337126">
        <w:rPr>
          <w:rFonts w:ascii="Arial" w:hAnsi="Arial" w:cs="Arial"/>
          <w:b/>
          <w:sz w:val="24"/>
          <w:szCs w:val="24"/>
          <w:lang w:val="es-MX"/>
        </w:rPr>
        <w:t>omentó y se sometió a votación de los miembros del consejo el eliminar el cobro por área vendible para así apoyar la generación de nuevos empleos y fue aprobada de manera unánime por los mismos.</w:t>
      </w:r>
    </w:p>
    <w:p w:rsidR="005F4CA0" w:rsidRPr="00337126" w:rsidRDefault="005F4CA0" w:rsidP="005F4CA0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337126">
        <w:rPr>
          <w:rFonts w:ascii="Arial" w:hAnsi="Arial" w:cs="Arial"/>
          <w:b/>
          <w:sz w:val="24"/>
          <w:szCs w:val="24"/>
          <w:lang w:val="es-MX"/>
        </w:rPr>
        <w:t>De igual forma se sometió a aprobación el incremento a las tarifas de acuerdo al Índice Nacional de Precios al Consumidor lo cual fue aprobado por los miembros del Consejo.</w:t>
      </w:r>
    </w:p>
    <w:p w:rsidR="00337126" w:rsidRPr="008E1E87" w:rsidRDefault="003F3746" w:rsidP="00337126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lastRenderedPageBreak/>
        <w:t>Fueron aprobadas</w:t>
      </w:r>
      <w:r w:rsidR="00337126" w:rsidRPr="008E1E87">
        <w:rPr>
          <w:rFonts w:ascii="Arial" w:hAnsi="Arial" w:cs="Arial"/>
          <w:b/>
          <w:sz w:val="24"/>
          <w:szCs w:val="24"/>
          <w:lang w:val="es-MX"/>
        </w:rPr>
        <w:t xml:space="preserve"> de manera unánime la información de actividades correspondiente al mes de </w:t>
      </w:r>
      <w:r w:rsidR="00337126" w:rsidRPr="00910549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Julio </w:t>
      </w:r>
      <w:r w:rsidR="00337126" w:rsidRPr="00B61C43">
        <w:rPr>
          <w:rFonts w:ascii="Arial" w:hAnsi="Arial" w:cs="Arial"/>
          <w:b/>
          <w:sz w:val="24"/>
          <w:szCs w:val="24"/>
          <w:u w:val="single"/>
          <w:lang w:val="es-MX"/>
        </w:rPr>
        <w:t>de 2016</w:t>
      </w:r>
      <w:r w:rsidR="00337126" w:rsidRPr="008E1E87">
        <w:rPr>
          <w:rFonts w:ascii="Arial" w:hAnsi="Arial" w:cs="Arial"/>
          <w:b/>
          <w:sz w:val="24"/>
          <w:szCs w:val="24"/>
          <w:lang w:val="es-MX"/>
        </w:rPr>
        <w:t xml:space="preserve"> presentada por el área comercial.</w:t>
      </w:r>
    </w:p>
    <w:p w:rsidR="00337126" w:rsidRPr="008E1E87" w:rsidRDefault="00337126" w:rsidP="00337126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</w:p>
    <w:p w:rsidR="005F4CA0" w:rsidRPr="008E1E87" w:rsidRDefault="005F4CA0" w:rsidP="005F4CA0">
      <w:pPr>
        <w:pStyle w:val="Textoindependiente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La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 C.P. </w:t>
      </w:r>
      <w:r>
        <w:rPr>
          <w:rFonts w:ascii="Arial" w:hAnsi="Arial" w:cs="Arial"/>
          <w:b/>
          <w:sz w:val="22"/>
          <w:szCs w:val="22"/>
          <w:lang w:val="es-MX"/>
        </w:rPr>
        <w:t>Eva Delgado Cázares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, presentó informe del área de Administración y Finanzas </w:t>
      </w:r>
      <w:r>
        <w:rPr>
          <w:rFonts w:ascii="Arial" w:hAnsi="Arial" w:cs="Arial"/>
          <w:b/>
          <w:sz w:val="22"/>
          <w:szCs w:val="22"/>
          <w:lang w:val="es-MX"/>
        </w:rPr>
        <w:t>destacando lo siguiente: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   </w:t>
      </w:r>
    </w:p>
    <w:p w:rsidR="005F4CA0" w:rsidRDefault="005F4CA0" w:rsidP="005F4CA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8E1E87">
        <w:rPr>
          <w:rFonts w:ascii="Arial" w:hAnsi="Arial" w:cs="Arial"/>
          <w:b/>
          <w:sz w:val="22"/>
          <w:szCs w:val="22"/>
          <w:u w:val="single"/>
          <w:lang w:val="es-MX"/>
        </w:rPr>
        <w:t>El Estado de Actividades</w:t>
      </w:r>
      <w:r w:rsidRPr="008E1E87">
        <w:rPr>
          <w:rFonts w:ascii="Arial" w:hAnsi="Arial" w:cs="Arial"/>
          <w:sz w:val="22"/>
          <w:szCs w:val="22"/>
          <w:lang w:val="es-MX"/>
        </w:rPr>
        <w:t xml:space="preserve"> </w:t>
      </w:r>
      <w:r>
        <w:rPr>
          <w:rFonts w:ascii="Arial" w:hAnsi="Arial" w:cs="Arial"/>
          <w:sz w:val="22"/>
          <w:szCs w:val="22"/>
          <w:lang w:val="es-MX"/>
        </w:rPr>
        <w:t>los ingresos netos fueron de $19,693,000., el total de  egresos fue de $15,935,000., un resultado antes de depreciación de $3,758,000., una depreciación de $1,294,000., un Resultado positivo del ejercicio de $2,464,000.</w:t>
      </w:r>
    </w:p>
    <w:p w:rsidR="005F4CA0" w:rsidRDefault="005F4CA0" w:rsidP="005F4CA0">
      <w:pPr>
        <w:jc w:val="both"/>
        <w:rPr>
          <w:rFonts w:ascii="Arial" w:hAnsi="Arial" w:cs="Arial"/>
          <w:sz w:val="22"/>
          <w:szCs w:val="22"/>
          <w:lang w:val="es-MX"/>
        </w:rPr>
      </w:pPr>
      <w:r w:rsidRPr="00F82135">
        <w:rPr>
          <w:rFonts w:ascii="Arial" w:hAnsi="Arial" w:cs="Arial"/>
          <w:b/>
          <w:sz w:val="22"/>
          <w:szCs w:val="22"/>
          <w:u w:val="single"/>
          <w:lang w:val="es-MX"/>
        </w:rPr>
        <w:t>En cuanto al Estado de Flujo en efectiv</w:t>
      </w:r>
      <w:r>
        <w:rPr>
          <w:rFonts w:ascii="Arial" w:hAnsi="Arial" w:cs="Arial"/>
          <w:sz w:val="22"/>
          <w:szCs w:val="22"/>
          <w:lang w:val="es-MX"/>
        </w:rPr>
        <w:t xml:space="preserve">o, se obtuvo un total de ingresos de $19,776,000., un total de egresos de $14,832,000., teniendo un flujo neto de operación de $4,944,000., que sumado al saldo inicial terminó con un saldo disponible de $23,956,000., se pagaron derechos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Conagua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por $3,127,000., y una devolución de derechos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Conagua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de $3,412,000., una inversión en obra de $8,759,000., obteniendo al final del periodo en caja y bancos de $15,482,000. </w:t>
      </w:r>
    </w:p>
    <w:p w:rsidR="005F4CA0" w:rsidRDefault="005F4CA0" w:rsidP="005F4CA0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En cuanto al Estado de Situación Financiera terminó el mes con un total de activo de $323</w:t>
      </w:r>
      <w:proofErr w:type="gramStart"/>
      <w:r>
        <w:rPr>
          <w:rFonts w:ascii="Arial" w:hAnsi="Arial" w:cs="Arial"/>
          <w:sz w:val="22"/>
          <w:szCs w:val="22"/>
          <w:lang w:val="es-MX"/>
        </w:rPr>
        <w:t>,461,000</w:t>
      </w:r>
      <w:proofErr w:type="gramEnd"/>
      <w:r>
        <w:rPr>
          <w:rFonts w:ascii="Arial" w:hAnsi="Arial" w:cs="Arial"/>
          <w:sz w:val="22"/>
          <w:szCs w:val="22"/>
          <w:lang w:val="es-MX"/>
        </w:rPr>
        <w:t>. Un total pasivo de $71</w:t>
      </w:r>
      <w:proofErr w:type="gramStart"/>
      <w:r>
        <w:rPr>
          <w:rFonts w:ascii="Arial" w:hAnsi="Arial" w:cs="Arial"/>
          <w:sz w:val="22"/>
          <w:szCs w:val="22"/>
          <w:lang w:val="es-MX"/>
        </w:rPr>
        <w:t>,598,000</w:t>
      </w:r>
      <w:proofErr w:type="gramEnd"/>
      <w:r>
        <w:rPr>
          <w:rFonts w:ascii="Arial" w:hAnsi="Arial" w:cs="Arial"/>
          <w:sz w:val="22"/>
          <w:szCs w:val="22"/>
          <w:lang w:val="es-MX"/>
        </w:rPr>
        <w:t>., un total de patrimonio de $251,863,000.00, y un total de pasivo y patrimonio de $323,461,000.</w:t>
      </w:r>
    </w:p>
    <w:p w:rsidR="005F4CA0" w:rsidRDefault="005F4CA0" w:rsidP="005F4CA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675DD8" w:rsidRDefault="00675DD8" w:rsidP="00675DD8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Se </w:t>
      </w:r>
      <w:r>
        <w:rPr>
          <w:rFonts w:ascii="Arial" w:hAnsi="Arial" w:cs="Arial"/>
          <w:b/>
          <w:sz w:val="24"/>
          <w:szCs w:val="24"/>
          <w:lang w:val="es-MX"/>
        </w:rPr>
        <w:t>solicitó la aprobación de los miembros del Consejo Directivo la i</w:t>
      </w: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nformación de actividades correspondiente al mes de </w:t>
      </w:r>
      <w:r>
        <w:rPr>
          <w:rFonts w:ascii="Arial" w:hAnsi="Arial" w:cs="Arial"/>
          <w:b/>
          <w:sz w:val="24"/>
          <w:szCs w:val="24"/>
          <w:lang w:val="es-MX"/>
        </w:rPr>
        <w:t>julio</w:t>
      </w: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 de 2016 presentada por el área de Administración y Finanzas</w:t>
      </w:r>
      <w:r>
        <w:rPr>
          <w:rFonts w:ascii="Arial" w:hAnsi="Arial" w:cs="Arial"/>
          <w:b/>
          <w:sz w:val="24"/>
          <w:szCs w:val="24"/>
          <w:lang w:val="es-MX"/>
        </w:rPr>
        <w:t>, lo cual fue aprobado por unanimidad.</w:t>
      </w:r>
    </w:p>
    <w:p w:rsidR="00675DD8" w:rsidRDefault="00675DD8" w:rsidP="005F4CA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5F4CA0" w:rsidRPr="008E1E87" w:rsidRDefault="005F4CA0" w:rsidP="005F4CA0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El Ing. </w:t>
      </w:r>
      <w:r>
        <w:rPr>
          <w:rFonts w:ascii="Arial" w:hAnsi="Arial" w:cs="Arial"/>
          <w:b/>
          <w:sz w:val="22"/>
          <w:szCs w:val="22"/>
          <w:lang w:val="es-MX"/>
        </w:rPr>
        <w:t>Ricardo Vázquez Falcón</w:t>
      </w:r>
      <w:r w:rsidRPr="008E1E87">
        <w:rPr>
          <w:rFonts w:ascii="Arial" w:hAnsi="Arial" w:cs="Arial"/>
          <w:b/>
          <w:sz w:val="22"/>
          <w:szCs w:val="22"/>
          <w:lang w:val="es-MX"/>
        </w:rPr>
        <w:t xml:space="preserve">, presentó el informe del área Técnica </w:t>
      </w:r>
      <w:r>
        <w:rPr>
          <w:rFonts w:ascii="Arial" w:hAnsi="Arial" w:cs="Arial"/>
          <w:b/>
          <w:sz w:val="22"/>
          <w:szCs w:val="22"/>
          <w:lang w:val="es-MX"/>
        </w:rPr>
        <w:t>de lo cual destacó lo siguiente:</w:t>
      </w:r>
    </w:p>
    <w:p w:rsidR="005F4CA0" w:rsidRDefault="005F4CA0" w:rsidP="005F4CA0">
      <w:pPr>
        <w:pStyle w:val="Textoindependiente"/>
        <w:rPr>
          <w:rFonts w:ascii="Arial" w:hAnsi="Arial" w:cs="Arial"/>
          <w:sz w:val="22"/>
          <w:szCs w:val="22"/>
          <w:lang w:val="es-MX"/>
        </w:rPr>
      </w:pPr>
      <w:r w:rsidRPr="008E1E87">
        <w:rPr>
          <w:rFonts w:ascii="Arial" w:hAnsi="Arial" w:cs="Arial"/>
          <w:sz w:val="22"/>
          <w:szCs w:val="22"/>
          <w:lang w:val="es-MX"/>
        </w:rPr>
        <w:t>La producción del mes fue de 3</w:t>
      </w:r>
      <w:proofErr w:type="gramStart"/>
      <w:r w:rsidRPr="008E1E87">
        <w:rPr>
          <w:rFonts w:ascii="Arial" w:hAnsi="Arial" w:cs="Arial"/>
          <w:sz w:val="22"/>
          <w:szCs w:val="22"/>
          <w:lang w:val="es-MX"/>
        </w:rPr>
        <w:t>,</w:t>
      </w:r>
      <w:r>
        <w:rPr>
          <w:rFonts w:ascii="Arial" w:hAnsi="Arial" w:cs="Arial"/>
          <w:sz w:val="22"/>
          <w:szCs w:val="22"/>
          <w:lang w:val="es-MX"/>
        </w:rPr>
        <w:t>331,516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metros cúbicos, mientras que el comportamiento en el consumo de energía terminó con 1,696,803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kwh</w:t>
      </w:r>
      <w:proofErr w:type="spellEnd"/>
      <w:r>
        <w:rPr>
          <w:rFonts w:ascii="Arial" w:hAnsi="Arial" w:cs="Arial"/>
          <w:sz w:val="22"/>
          <w:szCs w:val="22"/>
          <w:lang w:val="es-MX"/>
        </w:rPr>
        <w:t>.</w:t>
      </w:r>
    </w:p>
    <w:p w:rsidR="005F4CA0" w:rsidRDefault="005F4CA0" w:rsidP="005F4CA0">
      <w:pPr>
        <w:pStyle w:val="Textoindependiente"/>
        <w:spacing w:line="360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Por lo tanto la eficiencia técnica real fue de 69%.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156C3">
        <w:rPr>
          <w:rFonts w:ascii="Arial" w:hAnsi="Arial" w:cs="Arial"/>
          <w:b/>
          <w:sz w:val="22"/>
          <w:szCs w:val="22"/>
          <w:u w:val="single"/>
          <w:lang w:val="es-MX"/>
        </w:rPr>
        <w:t>Obras</w:t>
      </w:r>
      <w:r>
        <w:rPr>
          <w:rFonts w:ascii="Arial" w:hAnsi="Arial" w:cs="Arial"/>
          <w:b/>
          <w:sz w:val="22"/>
          <w:szCs w:val="22"/>
          <w:u w:val="single"/>
          <w:lang w:val="es-MX"/>
        </w:rPr>
        <w:t xml:space="preserve"> en proceso</w:t>
      </w:r>
      <w:r>
        <w:rPr>
          <w:rFonts w:ascii="Arial" w:hAnsi="Arial" w:cs="Arial"/>
          <w:sz w:val="22"/>
          <w:szCs w:val="22"/>
          <w:lang w:val="es-MX"/>
        </w:rPr>
        <w:t>: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168.00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subcolector de 18” de diámetro en calle Nísperos entre Avenida Principal y Cascada, Col. San Miguel de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$471,222.82 con fecha de inicio el 05 de agosto de 2016 y de terminación el 19 de septiembre del mismo año.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y reubicación de 669.00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línea de 56” de diámetro en carretera 30 entre calles Francisco Murguía y Antonio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Pruneda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 (gasoducto), Col. Morelos en Frontera,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$858,895.03 con fecha de inicio 04 de agosto de 2016 y de terminación el 03 de octubre del mismo año.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Rehabilitación de Pila Buenos Aires en Col. Buenos Aires de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$619,952.64 con fecha de inicio el 01 de agosto y de terminación el 16 de septiembre del año en curso.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Rehabilitación de pozo Potrero ubicado en Col. Oscar Flores Tapia al Oriente de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$3</w:t>
      </w:r>
      <w:proofErr w:type="gramStart"/>
      <w:r>
        <w:rPr>
          <w:rFonts w:ascii="Arial" w:hAnsi="Arial" w:cs="Arial"/>
          <w:sz w:val="22"/>
          <w:szCs w:val="22"/>
          <w:lang w:val="es-MX"/>
        </w:rPr>
        <w:t>,552,844.94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con fecha de inicio 209 de mayo de 2016 y termina el 28 de agosto del mismo año.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Construcción de 373.70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atarjea de 8” de diámetro y descargas domiciliarias en Priv. S/N ubicada en la parte posterior del edificio GAN por calle Nogal entre Pino y Chopo de la Col. La Loma en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$967,733.91. Fecha de inicio 23 de junio de 2016 y de terminación el 30 de agosto del año en curso.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725.17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atarjea en Av. Industrial entre carretera 30 y calle Maria del Carmen del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Fracc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Industrial de Frontera,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</w:t>
      </w:r>
      <w:proofErr w:type="gramStart"/>
      <w:r>
        <w:rPr>
          <w:rFonts w:ascii="Arial" w:hAnsi="Arial" w:cs="Arial"/>
          <w:sz w:val="22"/>
          <w:szCs w:val="22"/>
          <w:lang w:val="es-MX"/>
        </w:rPr>
        <w:t>con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una inversión de $1,802,051.00 con fecha de inicio el 01 de julio de 2016 y terminación el 30 de septiembre del año en curso.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645.00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línea de 24” de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diam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En límite de Monclova y Frontera hasta el arroyo Frontera en Cd. Frontera,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$5</w:t>
      </w:r>
      <w:proofErr w:type="gramStart"/>
      <w:r>
        <w:rPr>
          <w:rFonts w:ascii="Arial" w:hAnsi="Arial" w:cs="Arial"/>
          <w:sz w:val="22"/>
          <w:szCs w:val="22"/>
          <w:lang w:val="es-MX"/>
        </w:rPr>
        <w:t>,065,056.78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con fecha de inicio el 04 de agosto de 2016 y de terminación el 03 de octubre de 2016.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de 112.00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colector u descaras domiciliarias en calle Matamoros entre calles Jesús Muñoz y Mina de la Col. El Pueblo en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$868,795.61. Fecha de inicio el 15 de agosto de 2016 y terminación el 14 de septiembre del año en curso.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Reposición y reubicación de 251.00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colector poniente en calles Miguel Schwab, Av.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Sidermex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, Doroteo Valdez y Mártires de Guanajuato en Col. Obrera sur 2º. Sector en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$1</w:t>
      </w:r>
      <w:proofErr w:type="gramStart"/>
      <w:r>
        <w:rPr>
          <w:rFonts w:ascii="Arial" w:hAnsi="Arial" w:cs="Arial"/>
          <w:sz w:val="22"/>
          <w:szCs w:val="22"/>
          <w:lang w:val="es-MX"/>
        </w:rPr>
        <w:t>,426,312.95</w:t>
      </w:r>
      <w:proofErr w:type="gramEnd"/>
      <w:r>
        <w:rPr>
          <w:rFonts w:ascii="Arial" w:hAnsi="Arial" w:cs="Arial"/>
          <w:sz w:val="22"/>
          <w:szCs w:val="22"/>
          <w:lang w:val="es-MX"/>
        </w:rPr>
        <w:t xml:space="preserve"> con fecha de inicio el 18 de Julio de 2016 y terminación de 01 de octubre del año en curso.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Construcción de 138.00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m.l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 de red y tomas domiciliarias en calle Roble entre calles Trébol y Nogal del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Fracc</w:t>
      </w:r>
      <w:proofErr w:type="spellEnd"/>
      <w:r>
        <w:rPr>
          <w:rFonts w:ascii="Arial" w:hAnsi="Arial" w:cs="Arial"/>
          <w:sz w:val="22"/>
          <w:szCs w:val="22"/>
          <w:lang w:val="es-MX"/>
        </w:rPr>
        <w:t xml:space="preserve">., El Prado en Monclova,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Coah</w:t>
      </w:r>
      <w:proofErr w:type="spellEnd"/>
      <w:r>
        <w:rPr>
          <w:rFonts w:ascii="Arial" w:hAnsi="Arial" w:cs="Arial"/>
          <w:sz w:val="22"/>
          <w:szCs w:val="22"/>
          <w:lang w:val="es-MX"/>
        </w:rPr>
        <w:t>., con una inversión de $185,146.21. Fecha de inicio el 15 de julio de 2016 y terminación el 30 de agosto del año en curso.</w:t>
      </w:r>
    </w:p>
    <w:p w:rsidR="006460DF" w:rsidRDefault="006460DF" w:rsidP="005F4CA0">
      <w:pPr>
        <w:pStyle w:val="Textoindependiente"/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6460DF" w:rsidRDefault="006460DF" w:rsidP="006460DF">
      <w:pPr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Se </w:t>
      </w:r>
      <w:r>
        <w:rPr>
          <w:rFonts w:ascii="Arial" w:hAnsi="Arial" w:cs="Arial"/>
          <w:b/>
          <w:sz w:val="24"/>
          <w:szCs w:val="24"/>
          <w:lang w:val="es-MX"/>
        </w:rPr>
        <w:t>solicitó la aprobación de los miembros del Consejo Directivo la i</w:t>
      </w: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nformación de actividades correspondiente al mes de </w:t>
      </w:r>
      <w:r>
        <w:rPr>
          <w:rFonts w:ascii="Arial" w:hAnsi="Arial" w:cs="Arial"/>
          <w:b/>
          <w:sz w:val="24"/>
          <w:szCs w:val="24"/>
          <w:lang w:val="es-MX"/>
        </w:rPr>
        <w:t>julio</w:t>
      </w:r>
      <w:r w:rsidRPr="008E1E87">
        <w:rPr>
          <w:rFonts w:ascii="Arial" w:hAnsi="Arial" w:cs="Arial"/>
          <w:b/>
          <w:sz w:val="24"/>
          <w:szCs w:val="24"/>
          <w:lang w:val="es-MX"/>
        </w:rPr>
        <w:t xml:space="preserve"> de 2016 presentada por el área </w:t>
      </w:r>
      <w:r>
        <w:rPr>
          <w:rFonts w:ascii="Arial" w:hAnsi="Arial" w:cs="Arial"/>
          <w:b/>
          <w:sz w:val="24"/>
          <w:szCs w:val="24"/>
          <w:lang w:val="es-MX"/>
        </w:rPr>
        <w:t>Técnica</w:t>
      </w:r>
      <w:r>
        <w:rPr>
          <w:rFonts w:ascii="Arial" w:hAnsi="Arial" w:cs="Arial"/>
          <w:b/>
          <w:sz w:val="24"/>
          <w:szCs w:val="24"/>
          <w:lang w:val="es-MX"/>
        </w:rPr>
        <w:t>, lo cual fue aprobado por unanimidad.</w:t>
      </w:r>
    </w:p>
    <w:p w:rsidR="006460DF" w:rsidRDefault="006460DF" w:rsidP="006460DF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9D6F11" w:rsidRPr="008E1E87" w:rsidRDefault="009D6F11" w:rsidP="009D6F11">
      <w:pPr>
        <w:jc w:val="both"/>
        <w:rPr>
          <w:rFonts w:ascii="Arial" w:hAnsi="Arial"/>
          <w:sz w:val="22"/>
          <w:szCs w:val="22"/>
          <w:lang w:val="es-MX"/>
        </w:rPr>
      </w:pPr>
      <w:r w:rsidRPr="008E1E87">
        <w:rPr>
          <w:rFonts w:ascii="Arial" w:hAnsi="Arial" w:cs="Arial"/>
          <w:sz w:val="22"/>
          <w:szCs w:val="22"/>
          <w:lang w:val="es-MX"/>
        </w:rPr>
        <w:t xml:space="preserve">Habiéndose agotado y resuelto los asuntos contenidos en la Orden del día y no habiendo otra cosa que tratar, siendo las </w:t>
      </w:r>
      <w:r>
        <w:rPr>
          <w:rFonts w:ascii="Arial" w:hAnsi="Arial" w:cs="Arial"/>
          <w:sz w:val="22"/>
          <w:szCs w:val="22"/>
          <w:lang w:val="es-MX"/>
        </w:rPr>
        <w:t>11:10 h</w:t>
      </w:r>
      <w:r w:rsidRPr="008E1E87">
        <w:rPr>
          <w:rFonts w:ascii="Arial" w:hAnsi="Arial" w:cs="Arial"/>
          <w:sz w:val="22"/>
          <w:szCs w:val="22"/>
          <w:lang w:val="es-MX"/>
        </w:rPr>
        <w:t>oras se da por terminada la presente Sesión del Consejo Directivo, levantando la presente acta y firmándola en esta misma fecha como constancia los que en ella intervinieron.</w:t>
      </w:r>
    </w:p>
    <w:p w:rsidR="006460DF" w:rsidRDefault="006460DF" w:rsidP="005F4CA0">
      <w:pPr>
        <w:pStyle w:val="Textoindependiente"/>
        <w:spacing w:line="360" w:lineRule="auto"/>
        <w:rPr>
          <w:rFonts w:ascii="Arial" w:hAnsi="Arial" w:cs="Arial"/>
          <w:sz w:val="22"/>
          <w:szCs w:val="22"/>
          <w:lang w:val="es-MX"/>
        </w:rPr>
      </w:pPr>
    </w:p>
    <w:p w:rsidR="0039630A" w:rsidRPr="0039630A" w:rsidRDefault="0039630A" w:rsidP="00280301">
      <w:pPr>
        <w:jc w:val="right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sectPr w:rsidR="0039630A" w:rsidRPr="0039630A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1EF" w:rsidRDefault="000641EF">
      <w:r>
        <w:separator/>
      </w:r>
    </w:p>
  </w:endnote>
  <w:endnote w:type="continuationSeparator" w:id="0">
    <w:p w:rsidR="000641EF" w:rsidRDefault="00064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1EF" w:rsidRDefault="000641EF">
      <w:r>
        <w:separator/>
      </w:r>
    </w:p>
  </w:footnote>
  <w:footnote w:type="continuationSeparator" w:id="0">
    <w:p w:rsidR="000641EF" w:rsidRDefault="00064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A8"/>
    <w:rsid w:val="00123978"/>
    <w:rsid w:val="001239CB"/>
    <w:rsid w:val="00123A60"/>
    <w:rsid w:val="00123AA1"/>
    <w:rsid w:val="00123CA4"/>
    <w:rsid w:val="00123DF6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B02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47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B8391-3522-470A-B1F6-EB66CB28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1249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>En el Hotel Fiesta Inn de la Ciudad de Monclova, Coahuila de Zaragoza, siendo la</vt:lpstr>
      <vt:lpstr/>
      <vt:lpstr>ORDEN DEL DIA:</vt:lpstr>
      <vt:lpstr/>
      <vt:lpstr/>
    </vt:vector>
  </TitlesOfParts>
  <Company>SIMAS MONCLOVA FRONTERA</Company>
  <LinksUpToDate>false</LinksUpToDate>
  <CharactersWithSpaces>8105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Olga Alicia Garcia Saldaña</cp:lastModifiedBy>
  <cp:revision>215</cp:revision>
  <cp:lastPrinted>2014-10-30T19:00:00Z</cp:lastPrinted>
  <dcterms:created xsi:type="dcterms:W3CDTF">2014-10-31T20:10:00Z</dcterms:created>
  <dcterms:modified xsi:type="dcterms:W3CDTF">2016-09-30T20:05:00Z</dcterms:modified>
</cp:coreProperties>
</file>