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5E" w:rsidRPr="0069023E" w:rsidRDefault="00770E5E" w:rsidP="00770E5E">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w:t>
      </w:r>
      <w:r>
        <w:rPr>
          <w:rFonts w:ascii="Arial" w:hAnsi="Arial" w:cs="Arial"/>
          <w:sz w:val="22"/>
          <w:szCs w:val="22"/>
        </w:rPr>
        <w:t>la Unidad de Seminarios de la Universidad Autónoma de Coahuila,</w:t>
      </w:r>
      <w:r w:rsidRPr="0069023E">
        <w:rPr>
          <w:rFonts w:ascii="Arial" w:hAnsi="Arial" w:cs="Arial"/>
          <w:sz w:val="22"/>
          <w:szCs w:val="22"/>
        </w:rPr>
        <w:t xml:space="preserve"> </w:t>
      </w:r>
      <w:r>
        <w:rPr>
          <w:rFonts w:ascii="Arial" w:hAnsi="Arial" w:cs="Arial"/>
          <w:sz w:val="22"/>
          <w:szCs w:val="22"/>
        </w:rPr>
        <w:t xml:space="preserve">ubicada en la ciudad de Monclova, Coahuila de Zaragoza, </w:t>
      </w:r>
      <w:r w:rsidRPr="0069023E">
        <w:rPr>
          <w:rFonts w:ascii="Arial" w:hAnsi="Arial" w:cs="Arial"/>
          <w:sz w:val="22"/>
          <w:szCs w:val="22"/>
        </w:rPr>
        <w:t>siendo las</w:t>
      </w:r>
      <w:r>
        <w:rPr>
          <w:rFonts w:ascii="Arial" w:hAnsi="Arial" w:cs="Arial"/>
          <w:sz w:val="22"/>
          <w:szCs w:val="22"/>
        </w:rPr>
        <w:t xml:space="preserve"> 8:20 </w:t>
      </w:r>
      <w:r w:rsidRPr="0069023E">
        <w:rPr>
          <w:rFonts w:ascii="Arial" w:hAnsi="Arial" w:cs="Arial"/>
          <w:sz w:val="22"/>
          <w:szCs w:val="22"/>
        </w:rPr>
        <w:t xml:space="preserve">horas del día </w:t>
      </w:r>
      <w:r w:rsidRPr="00EC6A33">
        <w:rPr>
          <w:rFonts w:ascii="Arial" w:hAnsi="Arial" w:cs="Arial"/>
          <w:b/>
          <w:sz w:val="22"/>
          <w:szCs w:val="22"/>
        </w:rPr>
        <w:t>M</w:t>
      </w:r>
      <w:r>
        <w:rPr>
          <w:rFonts w:ascii="Arial" w:hAnsi="Arial" w:cs="Arial"/>
          <w:b/>
          <w:sz w:val="22"/>
          <w:szCs w:val="22"/>
        </w:rPr>
        <w:t>iércoles</w:t>
      </w:r>
      <w:r w:rsidRPr="00EC6A33">
        <w:rPr>
          <w:rFonts w:ascii="Arial" w:hAnsi="Arial" w:cs="Arial"/>
          <w:b/>
          <w:sz w:val="22"/>
          <w:szCs w:val="22"/>
        </w:rPr>
        <w:t xml:space="preserve"> 2</w:t>
      </w:r>
      <w:r>
        <w:rPr>
          <w:rFonts w:ascii="Arial" w:hAnsi="Arial" w:cs="Arial"/>
          <w:b/>
          <w:sz w:val="22"/>
          <w:szCs w:val="22"/>
        </w:rPr>
        <w:t xml:space="preserve">6 </w:t>
      </w:r>
      <w:r w:rsidRPr="0069023E">
        <w:rPr>
          <w:rFonts w:ascii="Arial" w:hAnsi="Arial" w:cs="Arial"/>
          <w:b/>
          <w:sz w:val="22"/>
          <w:szCs w:val="22"/>
        </w:rPr>
        <w:t xml:space="preserve">de </w:t>
      </w:r>
      <w:r>
        <w:rPr>
          <w:rFonts w:ascii="Arial" w:hAnsi="Arial" w:cs="Arial"/>
          <w:b/>
          <w:sz w:val="22"/>
          <w:szCs w:val="22"/>
        </w:rPr>
        <w:t>Agosto</w:t>
      </w:r>
      <w:r w:rsidRPr="0069023E">
        <w:rPr>
          <w:rFonts w:ascii="Arial" w:hAnsi="Arial" w:cs="Arial"/>
          <w:b/>
          <w:sz w:val="22"/>
          <w:szCs w:val="22"/>
        </w:rPr>
        <w:t xml:space="preserve"> de 20</w:t>
      </w:r>
      <w:r>
        <w:rPr>
          <w:rFonts w:ascii="Arial" w:hAnsi="Arial" w:cs="Arial"/>
          <w:b/>
          <w:sz w:val="22"/>
          <w:szCs w:val="22"/>
        </w:rPr>
        <w:t>20</w:t>
      </w:r>
      <w:r w:rsidRPr="0069023E">
        <w:rPr>
          <w:rFonts w:ascii="Arial" w:hAnsi="Arial" w:cs="Arial"/>
          <w:b/>
          <w:sz w:val="22"/>
          <w:szCs w:val="22"/>
        </w:rPr>
        <w:t>,</w:t>
      </w:r>
      <w:r w:rsidRPr="0069023E">
        <w:rPr>
          <w:rFonts w:ascii="Arial" w:hAnsi="Arial" w:cs="Arial"/>
          <w:sz w:val="22"/>
          <w:szCs w:val="22"/>
        </w:rPr>
        <w:t xml:space="preserve"> se reunieron los C. </w:t>
      </w:r>
      <w:r>
        <w:rPr>
          <w:rFonts w:ascii="Arial" w:hAnsi="Arial" w:cs="Arial"/>
          <w:sz w:val="22"/>
          <w:szCs w:val="22"/>
        </w:rPr>
        <w:t xml:space="preserve">Ing. Jesús Alfredo Paredes López, </w:t>
      </w:r>
      <w:r w:rsidRPr="0069023E">
        <w:rPr>
          <w:rFonts w:ascii="Arial" w:hAnsi="Arial" w:cs="Arial"/>
          <w:sz w:val="22"/>
          <w:szCs w:val="22"/>
        </w:rPr>
        <w:t xml:space="preserve">Lic. Esteban Martín Blackaller Rosas, Ing. Blas Daniel López Rodríguez, </w:t>
      </w:r>
      <w:r>
        <w:rPr>
          <w:rFonts w:ascii="Arial" w:hAnsi="Arial" w:cs="Arial"/>
          <w:sz w:val="22"/>
          <w:szCs w:val="22"/>
        </w:rPr>
        <w:t xml:space="preserve"> Ing. Mario Alberto Villarreal Ballesteros, </w:t>
      </w:r>
      <w:r w:rsidRPr="0069023E">
        <w:rPr>
          <w:rFonts w:ascii="Arial" w:hAnsi="Arial" w:cs="Arial"/>
          <w:sz w:val="22"/>
          <w:szCs w:val="22"/>
        </w:rPr>
        <w:t xml:space="preserve">Ing. </w:t>
      </w:r>
      <w:r>
        <w:rPr>
          <w:rFonts w:ascii="Arial" w:hAnsi="Arial" w:cs="Arial"/>
          <w:sz w:val="22"/>
          <w:szCs w:val="22"/>
        </w:rPr>
        <w:t xml:space="preserve">Tomás </w:t>
      </w:r>
      <w:proofErr w:type="spellStart"/>
      <w:r>
        <w:rPr>
          <w:rFonts w:ascii="Arial" w:hAnsi="Arial" w:cs="Arial"/>
          <w:sz w:val="22"/>
          <w:szCs w:val="22"/>
        </w:rPr>
        <w:t>Iruegas</w:t>
      </w:r>
      <w:proofErr w:type="spellEnd"/>
      <w:r>
        <w:rPr>
          <w:rFonts w:ascii="Arial" w:hAnsi="Arial" w:cs="Arial"/>
          <w:sz w:val="22"/>
          <w:szCs w:val="22"/>
        </w:rPr>
        <w:t xml:space="preserve"> de la Fuente</w:t>
      </w:r>
      <w:r w:rsidRPr="0069023E">
        <w:rPr>
          <w:rFonts w:ascii="Arial" w:hAnsi="Arial" w:cs="Arial"/>
          <w:sz w:val="22"/>
          <w:szCs w:val="22"/>
        </w:rPr>
        <w:t xml:space="preserve">, Ing. Marco Antonio Ramón García, </w:t>
      </w:r>
      <w:r>
        <w:rPr>
          <w:rFonts w:ascii="Arial" w:hAnsi="Arial" w:cs="Arial"/>
          <w:sz w:val="22"/>
          <w:szCs w:val="22"/>
        </w:rPr>
        <w:t xml:space="preserve">Ing. Ricardo Zertuche Martínez, C.P.C. Juan Carlos Terrazas Hernández, </w:t>
      </w:r>
      <w:r w:rsidRPr="0069023E">
        <w:rPr>
          <w:rFonts w:ascii="Arial" w:hAnsi="Arial" w:cs="Arial"/>
          <w:sz w:val="22"/>
          <w:szCs w:val="22"/>
        </w:rPr>
        <w:t xml:space="preserve">Arq. José Francisco Luna Rodríguez,  </w:t>
      </w:r>
      <w:r>
        <w:rPr>
          <w:rFonts w:ascii="Arial" w:hAnsi="Arial" w:cs="Arial"/>
          <w:sz w:val="22"/>
          <w:szCs w:val="22"/>
        </w:rPr>
        <w:t xml:space="preserve">Lic. César Orlando Chávez Ramón, </w:t>
      </w:r>
      <w:r w:rsidRPr="0069023E">
        <w:rPr>
          <w:rFonts w:ascii="Arial" w:hAnsi="Arial" w:cs="Arial"/>
          <w:sz w:val="22"/>
          <w:szCs w:val="22"/>
        </w:rPr>
        <w:t>Ing. Raúl Flores González</w:t>
      </w:r>
      <w:r>
        <w:rPr>
          <w:rFonts w:ascii="Arial" w:hAnsi="Arial" w:cs="Arial"/>
          <w:sz w:val="22"/>
          <w:szCs w:val="22"/>
        </w:rPr>
        <w:t xml:space="preserve">, </w:t>
      </w:r>
      <w:r w:rsidRPr="0069023E">
        <w:rPr>
          <w:rFonts w:ascii="Arial" w:hAnsi="Arial" w:cs="Arial"/>
          <w:sz w:val="22"/>
          <w:szCs w:val="22"/>
        </w:rPr>
        <w:t xml:space="preserve">Lic. Orlando Aguilera Mancilla, todos miembros del Consejo Directivo del SIMAS y por parte del Sistema el </w:t>
      </w:r>
      <w:r>
        <w:rPr>
          <w:rFonts w:ascii="Arial" w:hAnsi="Arial" w:cs="Arial"/>
          <w:sz w:val="22"/>
          <w:szCs w:val="22"/>
        </w:rPr>
        <w:t>Lic. Eduard</w:t>
      </w:r>
      <w:r w:rsidRPr="0069023E">
        <w:rPr>
          <w:rFonts w:ascii="Arial" w:hAnsi="Arial" w:cs="Arial"/>
          <w:sz w:val="22"/>
          <w:szCs w:val="22"/>
        </w:rPr>
        <w:t xml:space="preserve">o </w:t>
      </w:r>
      <w:r>
        <w:rPr>
          <w:rFonts w:ascii="Arial" w:hAnsi="Arial" w:cs="Arial"/>
          <w:sz w:val="22"/>
          <w:szCs w:val="22"/>
        </w:rPr>
        <w:t>Campos Villarreal</w:t>
      </w:r>
      <w:r w:rsidRPr="0069023E">
        <w:rPr>
          <w:rFonts w:ascii="Arial" w:hAnsi="Arial" w:cs="Arial"/>
          <w:sz w:val="22"/>
          <w:szCs w:val="22"/>
        </w:rPr>
        <w:t xml:space="preserve"> en su carácter de Gerente </w:t>
      </w:r>
      <w:r>
        <w:rPr>
          <w:rFonts w:ascii="Arial" w:hAnsi="Arial" w:cs="Arial"/>
          <w:sz w:val="22"/>
          <w:szCs w:val="22"/>
        </w:rPr>
        <w:t xml:space="preserve">General </w:t>
      </w:r>
      <w:r w:rsidRPr="0069023E">
        <w:rPr>
          <w:rFonts w:ascii="Arial" w:hAnsi="Arial" w:cs="Arial"/>
          <w:sz w:val="22"/>
          <w:szCs w:val="22"/>
        </w:rPr>
        <w:t xml:space="preserve">así como invitados especiales los señores: </w:t>
      </w:r>
      <w:r>
        <w:rPr>
          <w:rFonts w:ascii="Arial" w:hAnsi="Arial" w:cs="Arial"/>
          <w:sz w:val="22"/>
          <w:szCs w:val="22"/>
        </w:rPr>
        <w:t xml:space="preserve">C. Perla M. Herrera Leal, C.P. Enrique Hernández Plata, </w:t>
      </w:r>
      <w:r w:rsidRPr="0069023E">
        <w:rPr>
          <w:rFonts w:ascii="Arial" w:hAnsi="Arial" w:cs="Arial"/>
          <w:sz w:val="22"/>
          <w:szCs w:val="22"/>
        </w:rPr>
        <w:t>C.P. J</w:t>
      </w:r>
      <w:r>
        <w:rPr>
          <w:rFonts w:ascii="Arial" w:hAnsi="Arial" w:cs="Arial"/>
          <w:sz w:val="22"/>
          <w:szCs w:val="22"/>
        </w:rPr>
        <w:t>uan Carlos Ibarra Rosas</w:t>
      </w:r>
      <w:r w:rsidRPr="0069023E">
        <w:rPr>
          <w:rFonts w:ascii="Arial" w:hAnsi="Arial" w:cs="Arial"/>
          <w:sz w:val="22"/>
          <w:szCs w:val="22"/>
        </w:rPr>
        <w:t>, Ing. José Abel de Luna Romo y el Ing. Ricardo Vázquez Falcón, a efecto de llevar a cabo la Sesión del Consejo Directivo del Sistema Intermunicipal de Aguas y Saneamiento de Monclova y Frontera, Coahuila bajo el siguiente:</w:t>
      </w:r>
    </w:p>
    <w:p w:rsidR="00770E5E" w:rsidRDefault="00770E5E" w:rsidP="00770E5E">
      <w:pPr>
        <w:pStyle w:val="Ttulo1"/>
        <w:tabs>
          <w:tab w:val="left" w:pos="8789"/>
        </w:tabs>
        <w:ind w:left="284" w:right="162"/>
        <w:contextualSpacing/>
        <w:jc w:val="center"/>
        <w:rPr>
          <w:rFonts w:ascii="Arial" w:hAnsi="Arial" w:cs="Arial"/>
          <w:sz w:val="22"/>
          <w:szCs w:val="22"/>
        </w:rPr>
      </w:pPr>
    </w:p>
    <w:p w:rsidR="00770E5E" w:rsidRPr="0069023E" w:rsidRDefault="00770E5E" w:rsidP="00770E5E">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770E5E" w:rsidRPr="0069023E" w:rsidRDefault="00770E5E" w:rsidP="00770E5E">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1.- Toma de asistencia a la Sesión del Consejo Directivo.</w:t>
      </w:r>
    </w:p>
    <w:p w:rsidR="00770E5E" w:rsidRPr="0069023E" w:rsidRDefault="00770E5E" w:rsidP="00770E5E">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 xml:space="preserve">2.- Bienvenida por el Presidente del Consejo, </w:t>
      </w:r>
      <w:r>
        <w:rPr>
          <w:rFonts w:ascii="Arial" w:hAnsi="Arial" w:cs="Arial"/>
          <w:b w:val="0"/>
          <w:bCs w:val="0"/>
          <w:sz w:val="22"/>
          <w:szCs w:val="22"/>
        </w:rPr>
        <w:t>Dr. Florencio Siller Linaje</w:t>
      </w:r>
      <w:r w:rsidRPr="0069023E">
        <w:rPr>
          <w:rFonts w:ascii="Arial" w:hAnsi="Arial" w:cs="Arial"/>
          <w:b w:val="0"/>
          <w:bCs w:val="0"/>
          <w:sz w:val="22"/>
          <w:szCs w:val="22"/>
        </w:rPr>
        <w:t>.</w:t>
      </w:r>
    </w:p>
    <w:p w:rsidR="00770E5E" w:rsidRPr="0069023E" w:rsidRDefault="00770E5E" w:rsidP="00770E5E">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 xml:space="preserve">3.-  Lectura del Orden del día por el Secretario Lic. </w:t>
      </w:r>
      <w:r>
        <w:rPr>
          <w:rFonts w:ascii="Arial" w:hAnsi="Arial" w:cs="Arial"/>
          <w:b w:val="0"/>
          <w:sz w:val="22"/>
          <w:szCs w:val="22"/>
        </w:rPr>
        <w:t>Orlando Aguilera Mancilla</w:t>
      </w:r>
      <w:r w:rsidRPr="0069023E">
        <w:rPr>
          <w:rFonts w:ascii="Arial" w:hAnsi="Arial" w:cs="Arial"/>
          <w:b w:val="0"/>
          <w:sz w:val="22"/>
          <w:szCs w:val="22"/>
        </w:rPr>
        <w:t>.</w:t>
      </w:r>
    </w:p>
    <w:p w:rsidR="00770E5E" w:rsidRDefault="00770E5E" w:rsidP="00770E5E">
      <w:pPr>
        <w:ind w:left="425" w:right="281" w:hanging="141"/>
        <w:contextualSpacing/>
        <w:jc w:val="both"/>
        <w:rPr>
          <w:rFonts w:ascii="Arial" w:hAnsi="Arial" w:cs="Arial"/>
          <w:sz w:val="22"/>
          <w:szCs w:val="22"/>
        </w:rPr>
      </w:pPr>
      <w:r w:rsidRPr="0069023E">
        <w:rPr>
          <w:rFonts w:ascii="Arial" w:hAnsi="Arial" w:cs="Arial"/>
          <w:sz w:val="22"/>
          <w:szCs w:val="22"/>
        </w:rPr>
        <w:t xml:space="preserve">4.- Lectura del acta anterior y acuerdos por el Lic. </w:t>
      </w:r>
      <w:r>
        <w:rPr>
          <w:rFonts w:ascii="Arial" w:hAnsi="Arial" w:cs="Arial"/>
          <w:sz w:val="22"/>
          <w:szCs w:val="22"/>
        </w:rPr>
        <w:t>Orlando Aguilera Mancilla</w:t>
      </w:r>
      <w:r w:rsidRPr="004E49CB">
        <w:rPr>
          <w:rFonts w:ascii="Arial" w:hAnsi="Arial" w:cs="Arial"/>
          <w:sz w:val="22"/>
          <w:szCs w:val="22"/>
        </w:rPr>
        <w:t>.</w:t>
      </w:r>
    </w:p>
    <w:p w:rsidR="00770E5E" w:rsidRPr="0069023E" w:rsidRDefault="00770E5E" w:rsidP="00770E5E">
      <w:pPr>
        <w:ind w:left="425" w:right="281" w:hanging="141"/>
        <w:contextualSpacing/>
        <w:jc w:val="both"/>
        <w:rPr>
          <w:rFonts w:ascii="Arial" w:hAnsi="Arial" w:cs="Arial"/>
          <w:sz w:val="22"/>
          <w:szCs w:val="22"/>
        </w:rPr>
      </w:pPr>
      <w:r>
        <w:rPr>
          <w:rFonts w:ascii="Arial" w:hAnsi="Arial" w:cs="Arial"/>
          <w:sz w:val="22"/>
          <w:szCs w:val="22"/>
        </w:rPr>
        <w:t>5</w:t>
      </w:r>
      <w:r w:rsidRPr="0069023E">
        <w:rPr>
          <w:rFonts w:ascii="Arial" w:hAnsi="Arial" w:cs="Arial"/>
          <w:sz w:val="22"/>
          <w:szCs w:val="22"/>
        </w:rPr>
        <w:t>.- Informe de actividades correspondiente</w:t>
      </w:r>
      <w:r>
        <w:rPr>
          <w:rFonts w:ascii="Arial" w:hAnsi="Arial" w:cs="Arial"/>
          <w:sz w:val="22"/>
          <w:szCs w:val="22"/>
        </w:rPr>
        <w:t xml:space="preserve"> a los meses de </w:t>
      </w:r>
      <w:r w:rsidRPr="00AB62B9">
        <w:rPr>
          <w:rFonts w:ascii="Arial" w:hAnsi="Arial" w:cs="Arial"/>
          <w:b/>
          <w:sz w:val="22"/>
          <w:szCs w:val="22"/>
          <w:u w:val="single"/>
        </w:rPr>
        <w:t>Junio y Julio</w:t>
      </w:r>
      <w:r w:rsidRPr="00C7757A">
        <w:rPr>
          <w:rFonts w:ascii="Arial" w:hAnsi="Arial" w:cs="Arial"/>
          <w:b/>
          <w:sz w:val="22"/>
          <w:szCs w:val="22"/>
          <w:u w:val="single"/>
        </w:rPr>
        <w:t xml:space="preserve"> de 2020</w:t>
      </w:r>
      <w:r>
        <w:rPr>
          <w:rFonts w:ascii="Arial" w:hAnsi="Arial" w:cs="Arial"/>
          <w:sz w:val="22"/>
          <w:szCs w:val="22"/>
        </w:rPr>
        <w:t xml:space="preserve">, </w:t>
      </w:r>
      <w:r w:rsidRPr="0069023E">
        <w:rPr>
          <w:rFonts w:ascii="Arial" w:hAnsi="Arial" w:cs="Arial"/>
          <w:sz w:val="22"/>
          <w:szCs w:val="22"/>
        </w:rPr>
        <w:t>presentado por la Gerencia.  Áreas: Comercial, Contraloría, Administración y Finanzas  y Técnica.</w:t>
      </w:r>
    </w:p>
    <w:p w:rsidR="00770E5E" w:rsidRDefault="00770E5E" w:rsidP="00770E5E">
      <w:pPr>
        <w:ind w:left="360" w:right="281"/>
        <w:jc w:val="both"/>
        <w:rPr>
          <w:rFonts w:ascii="Arial" w:hAnsi="Arial" w:cs="Arial"/>
          <w:sz w:val="22"/>
          <w:szCs w:val="22"/>
        </w:rPr>
      </w:pPr>
      <w:r>
        <w:rPr>
          <w:rFonts w:ascii="Arial" w:hAnsi="Arial" w:cs="Arial"/>
          <w:sz w:val="22"/>
          <w:szCs w:val="22"/>
        </w:rPr>
        <w:t>7</w:t>
      </w:r>
      <w:r w:rsidRPr="0069023E">
        <w:rPr>
          <w:rFonts w:ascii="Arial" w:hAnsi="Arial" w:cs="Arial"/>
          <w:sz w:val="22"/>
          <w:szCs w:val="22"/>
        </w:rPr>
        <w:t>.-Asuntos Generales:</w:t>
      </w:r>
    </w:p>
    <w:p w:rsidR="00770E5E" w:rsidRPr="00A765CE" w:rsidRDefault="00770E5E" w:rsidP="00770E5E">
      <w:pPr>
        <w:pStyle w:val="Prrafodelista"/>
        <w:numPr>
          <w:ilvl w:val="0"/>
          <w:numId w:val="7"/>
        </w:numPr>
        <w:ind w:left="1077" w:right="284" w:hanging="357"/>
        <w:jc w:val="both"/>
        <w:rPr>
          <w:rFonts w:ascii="Arial" w:hAnsi="Arial" w:cs="Arial"/>
          <w:sz w:val="22"/>
          <w:szCs w:val="22"/>
        </w:rPr>
      </w:pPr>
      <w:r w:rsidRPr="00A765CE">
        <w:rPr>
          <w:rFonts w:ascii="Arial" w:hAnsi="Arial" w:cs="Arial"/>
          <w:sz w:val="22"/>
          <w:szCs w:val="22"/>
        </w:rPr>
        <w:t>Situación de adeudo de CEAS a SIMAS.</w:t>
      </w:r>
    </w:p>
    <w:p w:rsidR="00770E5E" w:rsidRPr="00A765CE" w:rsidRDefault="00770E5E" w:rsidP="00770E5E">
      <w:pPr>
        <w:pStyle w:val="Prrafodelista"/>
        <w:numPr>
          <w:ilvl w:val="0"/>
          <w:numId w:val="7"/>
        </w:numPr>
        <w:ind w:left="1077" w:right="284" w:hanging="357"/>
        <w:jc w:val="both"/>
        <w:rPr>
          <w:rFonts w:ascii="Arial" w:hAnsi="Arial" w:cs="Arial"/>
          <w:sz w:val="22"/>
          <w:szCs w:val="22"/>
        </w:rPr>
      </w:pPr>
      <w:r w:rsidRPr="00A765CE">
        <w:rPr>
          <w:rFonts w:ascii="Arial" w:hAnsi="Arial" w:cs="Arial"/>
          <w:sz w:val="22"/>
          <w:szCs w:val="22"/>
        </w:rPr>
        <w:t>Propuestas Agua Santa María.</w:t>
      </w:r>
    </w:p>
    <w:p w:rsidR="00770E5E" w:rsidRPr="0069023E" w:rsidRDefault="00770E5E" w:rsidP="00770E5E">
      <w:pPr>
        <w:pStyle w:val="Prrafodelista"/>
        <w:ind w:left="1077" w:right="284"/>
        <w:jc w:val="both"/>
        <w:rPr>
          <w:rFonts w:ascii="Arial" w:hAnsi="Arial" w:cs="Arial"/>
          <w:sz w:val="22"/>
          <w:szCs w:val="22"/>
        </w:rPr>
      </w:pPr>
    </w:p>
    <w:p w:rsidR="00770E5E" w:rsidRDefault="00770E5E" w:rsidP="00770E5E">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sidRPr="00D872C1">
        <w:rPr>
          <w:rFonts w:ascii="Arial" w:hAnsi="Arial" w:cs="Arial"/>
          <w:b/>
          <w:sz w:val="22"/>
          <w:szCs w:val="22"/>
        </w:rPr>
        <w:t>Orlando Aguilera Manchilla</w:t>
      </w:r>
      <w:r w:rsidRPr="0069023E">
        <w:rPr>
          <w:rFonts w:ascii="Arial" w:hAnsi="Arial" w:cs="Arial"/>
          <w:b/>
          <w:sz w:val="22"/>
          <w:szCs w:val="22"/>
          <w:lang w:val="es-MX"/>
        </w:rPr>
        <w:t xml:space="preserve">:  </w:t>
      </w:r>
      <w:r w:rsidRPr="0069023E">
        <w:rPr>
          <w:rFonts w:ascii="Arial" w:hAnsi="Arial" w:cs="Arial"/>
          <w:sz w:val="22"/>
          <w:szCs w:val="22"/>
          <w:lang w:val="es-MX"/>
        </w:rPr>
        <w:t>Buen día en vista de que contamos con el quórum legal necesario para llevar a cabo la Sesión de Consejo del día de hoy</w:t>
      </w:r>
      <w:r>
        <w:rPr>
          <w:rFonts w:ascii="Arial" w:hAnsi="Arial" w:cs="Arial"/>
          <w:sz w:val="22"/>
          <w:szCs w:val="22"/>
          <w:lang w:val="es-MX"/>
        </w:rPr>
        <w:t xml:space="preserve"> a continuación me voy a permitir dar </w:t>
      </w:r>
      <w:r w:rsidRPr="0069023E">
        <w:rPr>
          <w:rFonts w:ascii="Arial" w:hAnsi="Arial" w:cs="Arial"/>
          <w:sz w:val="22"/>
          <w:szCs w:val="22"/>
          <w:lang w:val="es-MX"/>
        </w:rPr>
        <w:t xml:space="preserve">lectura al orden del día y acta anterior </w:t>
      </w:r>
      <w:r>
        <w:rPr>
          <w:rFonts w:ascii="Arial" w:hAnsi="Arial" w:cs="Arial"/>
          <w:sz w:val="22"/>
          <w:szCs w:val="22"/>
          <w:lang w:val="es-MX"/>
        </w:rPr>
        <w:t>para iniciar con el informe de actividades correspondiente.</w:t>
      </w:r>
    </w:p>
    <w:p w:rsidR="00770E5E" w:rsidRDefault="00770E5E" w:rsidP="00770E5E">
      <w:pPr>
        <w:pStyle w:val="Textoindependiente"/>
        <w:rPr>
          <w:rFonts w:ascii="Arial" w:hAnsi="Arial" w:cs="Arial"/>
          <w:sz w:val="22"/>
          <w:szCs w:val="22"/>
          <w:lang w:val="es-MX"/>
        </w:rPr>
      </w:pPr>
    </w:p>
    <w:p w:rsidR="00770E5E" w:rsidRPr="0069023E" w:rsidRDefault="00770E5E" w:rsidP="00770E5E">
      <w:pPr>
        <w:pStyle w:val="Textoindependiente"/>
        <w:rPr>
          <w:rFonts w:ascii="Arial" w:hAnsi="Arial" w:cs="Arial"/>
          <w:b/>
          <w:sz w:val="22"/>
          <w:szCs w:val="22"/>
          <w:lang w:val="es-MX"/>
        </w:rPr>
      </w:pPr>
      <w:r>
        <w:rPr>
          <w:rFonts w:ascii="Arial" w:hAnsi="Arial" w:cs="Arial"/>
          <w:b/>
          <w:sz w:val="22"/>
          <w:szCs w:val="22"/>
          <w:lang w:val="es-MX"/>
        </w:rPr>
        <w:t>La C. Perla Herrera Leal,</w:t>
      </w:r>
      <w:r w:rsidRPr="0069023E">
        <w:rPr>
          <w:rFonts w:ascii="Arial" w:hAnsi="Arial" w:cs="Arial"/>
          <w:b/>
          <w:sz w:val="22"/>
          <w:szCs w:val="22"/>
          <w:lang w:val="es-MX"/>
        </w:rPr>
        <w:t xml:space="preserve"> present</w:t>
      </w:r>
      <w:r>
        <w:rPr>
          <w:rFonts w:ascii="Arial" w:hAnsi="Arial" w:cs="Arial"/>
          <w:b/>
          <w:sz w:val="22"/>
          <w:szCs w:val="22"/>
          <w:lang w:val="es-MX"/>
        </w:rPr>
        <w:t>a</w:t>
      </w:r>
      <w:r w:rsidRPr="0069023E">
        <w:rPr>
          <w:rFonts w:ascii="Arial" w:hAnsi="Arial" w:cs="Arial"/>
          <w:b/>
          <w:sz w:val="22"/>
          <w:szCs w:val="22"/>
          <w:lang w:val="es-MX"/>
        </w:rPr>
        <w:t xml:space="preserve"> el informe del área Comercial correspondiente a</w:t>
      </w:r>
      <w:r>
        <w:rPr>
          <w:rFonts w:ascii="Arial" w:hAnsi="Arial" w:cs="Arial"/>
          <w:b/>
          <w:sz w:val="22"/>
          <w:szCs w:val="22"/>
          <w:lang w:val="es-MX"/>
        </w:rPr>
        <w:t xml:space="preserve"> </w:t>
      </w:r>
      <w:r w:rsidRPr="0069023E">
        <w:rPr>
          <w:rFonts w:ascii="Arial" w:hAnsi="Arial" w:cs="Arial"/>
          <w:b/>
          <w:sz w:val="22"/>
          <w:szCs w:val="22"/>
          <w:lang w:val="es-MX"/>
        </w:rPr>
        <w:t>l</w:t>
      </w:r>
      <w:r>
        <w:rPr>
          <w:rFonts w:ascii="Arial" w:hAnsi="Arial" w:cs="Arial"/>
          <w:b/>
          <w:sz w:val="22"/>
          <w:szCs w:val="22"/>
          <w:lang w:val="es-MX"/>
        </w:rPr>
        <w:t>os</w:t>
      </w:r>
      <w:r w:rsidRPr="0069023E">
        <w:rPr>
          <w:rFonts w:ascii="Arial" w:hAnsi="Arial" w:cs="Arial"/>
          <w:b/>
          <w:sz w:val="22"/>
          <w:szCs w:val="22"/>
          <w:lang w:val="es-MX"/>
        </w:rPr>
        <w:t xml:space="preserve"> mes</w:t>
      </w:r>
      <w:r>
        <w:rPr>
          <w:rFonts w:ascii="Arial" w:hAnsi="Arial" w:cs="Arial"/>
          <w:b/>
          <w:sz w:val="22"/>
          <w:szCs w:val="22"/>
          <w:lang w:val="es-MX"/>
        </w:rPr>
        <w:t>es</w:t>
      </w:r>
      <w:r w:rsidRPr="0069023E">
        <w:rPr>
          <w:rFonts w:ascii="Arial" w:hAnsi="Arial" w:cs="Arial"/>
          <w:b/>
          <w:sz w:val="22"/>
          <w:szCs w:val="22"/>
          <w:lang w:val="es-MX"/>
        </w:rPr>
        <w:t xml:space="preserve"> de </w:t>
      </w:r>
      <w:r>
        <w:rPr>
          <w:rFonts w:ascii="Arial" w:hAnsi="Arial" w:cs="Arial"/>
          <w:b/>
          <w:sz w:val="22"/>
          <w:szCs w:val="22"/>
          <w:lang w:val="es-MX"/>
        </w:rPr>
        <w:t xml:space="preserve">Junio y Julio </w:t>
      </w:r>
      <w:r w:rsidRPr="0069023E">
        <w:rPr>
          <w:rFonts w:ascii="Arial" w:hAnsi="Arial" w:cs="Arial"/>
          <w:b/>
          <w:sz w:val="22"/>
          <w:szCs w:val="22"/>
          <w:lang w:val="es-MX"/>
        </w:rPr>
        <w:t>del 20</w:t>
      </w:r>
      <w:r>
        <w:rPr>
          <w:rFonts w:ascii="Arial" w:hAnsi="Arial" w:cs="Arial"/>
          <w:b/>
          <w:sz w:val="22"/>
          <w:szCs w:val="22"/>
          <w:lang w:val="es-MX"/>
        </w:rPr>
        <w:t>20</w:t>
      </w:r>
      <w:r w:rsidRPr="0069023E">
        <w:rPr>
          <w:rFonts w:ascii="Arial" w:hAnsi="Arial" w:cs="Arial"/>
          <w:b/>
          <w:sz w:val="22"/>
          <w:szCs w:val="22"/>
          <w:lang w:val="es-MX"/>
        </w:rPr>
        <w:t xml:space="preserve">:  </w:t>
      </w:r>
    </w:p>
    <w:p w:rsidR="00770E5E" w:rsidRPr="007A4649" w:rsidRDefault="00770E5E" w:rsidP="00770E5E">
      <w:pPr>
        <w:pStyle w:val="Textoindependiente"/>
        <w:ind w:right="-70"/>
        <w:rPr>
          <w:rFonts w:ascii="Arial" w:hAnsi="Arial" w:cs="Arial"/>
          <w:sz w:val="22"/>
          <w:szCs w:val="22"/>
          <w:lang w:val="es-MX"/>
        </w:rPr>
      </w:pPr>
      <w:r>
        <w:rPr>
          <w:rFonts w:ascii="Arial" w:hAnsi="Arial" w:cs="Arial"/>
          <w:sz w:val="22"/>
          <w:szCs w:val="22"/>
          <w:lang w:val="es-MX"/>
        </w:rPr>
        <w:t xml:space="preserve">Respecto al </w:t>
      </w:r>
      <w:r w:rsidRPr="007A4649">
        <w:rPr>
          <w:rFonts w:ascii="Arial" w:hAnsi="Arial" w:cs="Arial"/>
          <w:sz w:val="22"/>
          <w:szCs w:val="22"/>
          <w:lang w:val="es-MX"/>
        </w:rPr>
        <w:t xml:space="preserve">Presupuesto y recaudación de ingresos de agua y drenaje </w:t>
      </w:r>
      <w:r>
        <w:rPr>
          <w:rFonts w:ascii="Arial" w:hAnsi="Arial" w:cs="Arial"/>
          <w:sz w:val="22"/>
          <w:szCs w:val="22"/>
          <w:lang w:val="es-MX"/>
        </w:rPr>
        <w:t xml:space="preserve">en </w:t>
      </w:r>
      <w:r w:rsidRPr="007A4649">
        <w:rPr>
          <w:rFonts w:ascii="Arial" w:hAnsi="Arial" w:cs="Arial"/>
          <w:sz w:val="22"/>
          <w:szCs w:val="22"/>
          <w:lang w:val="es-MX"/>
        </w:rPr>
        <w:t xml:space="preserve">junio </w:t>
      </w:r>
      <w:r>
        <w:rPr>
          <w:rFonts w:ascii="Arial" w:hAnsi="Arial" w:cs="Arial"/>
          <w:sz w:val="22"/>
          <w:szCs w:val="22"/>
          <w:lang w:val="es-MX"/>
        </w:rPr>
        <w:t>el presupuesto real fue de $</w:t>
      </w:r>
      <w:r w:rsidRPr="007A4649">
        <w:rPr>
          <w:rFonts w:ascii="Arial" w:hAnsi="Arial" w:cs="Arial"/>
          <w:sz w:val="22"/>
          <w:szCs w:val="22"/>
          <w:lang w:val="es-MX"/>
        </w:rPr>
        <w:t>18</w:t>
      </w:r>
      <w:proofErr w:type="gramStart"/>
      <w:r w:rsidRPr="007A4649">
        <w:rPr>
          <w:rFonts w:ascii="Arial" w:hAnsi="Arial" w:cs="Arial"/>
          <w:sz w:val="22"/>
          <w:szCs w:val="22"/>
          <w:lang w:val="es-MX"/>
        </w:rPr>
        <w:t>,827,000.00</w:t>
      </w:r>
      <w:proofErr w:type="gramEnd"/>
      <w:r w:rsidRPr="007A4649">
        <w:rPr>
          <w:rFonts w:ascii="Arial" w:hAnsi="Arial" w:cs="Arial"/>
          <w:sz w:val="22"/>
          <w:szCs w:val="22"/>
          <w:lang w:val="es-MX"/>
        </w:rPr>
        <w:t xml:space="preserve"> y julio </w:t>
      </w:r>
      <w:r>
        <w:rPr>
          <w:rFonts w:ascii="Arial" w:hAnsi="Arial" w:cs="Arial"/>
          <w:sz w:val="22"/>
          <w:szCs w:val="22"/>
          <w:lang w:val="es-MX"/>
        </w:rPr>
        <w:t xml:space="preserve">de </w:t>
      </w:r>
      <w:r w:rsidRPr="007A4649">
        <w:rPr>
          <w:rFonts w:ascii="Arial" w:hAnsi="Arial" w:cs="Arial"/>
          <w:sz w:val="22"/>
          <w:szCs w:val="22"/>
          <w:lang w:val="es-MX"/>
        </w:rPr>
        <w:t>$21,511,000.00</w:t>
      </w:r>
    </w:p>
    <w:p w:rsidR="00770E5E" w:rsidRPr="007A4649" w:rsidRDefault="00770E5E" w:rsidP="00770E5E">
      <w:pPr>
        <w:pStyle w:val="Textoindependiente"/>
        <w:ind w:right="-70"/>
        <w:rPr>
          <w:rFonts w:ascii="Arial" w:hAnsi="Arial" w:cs="Arial"/>
          <w:sz w:val="22"/>
          <w:szCs w:val="22"/>
          <w:lang w:val="es-MX"/>
        </w:rPr>
      </w:pPr>
      <w:r>
        <w:rPr>
          <w:rFonts w:ascii="Arial" w:hAnsi="Arial" w:cs="Arial"/>
          <w:sz w:val="22"/>
          <w:szCs w:val="22"/>
          <w:lang w:val="es-MX"/>
        </w:rPr>
        <w:t xml:space="preserve">El </w:t>
      </w:r>
      <w:r w:rsidRPr="007A4649">
        <w:rPr>
          <w:rFonts w:ascii="Arial" w:hAnsi="Arial" w:cs="Arial"/>
          <w:sz w:val="22"/>
          <w:szCs w:val="22"/>
          <w:lang w:val="es-MX"/>
        </w:rPr>
        <w:t xml:space="preserve">Acumulado de presupuesto y recaudación de ingresos de agua y drenaje </w:t>
      </w:r>
      <w:r>
        <w:rPr>
          <w:rFonts w:ascii="Arial" w:hAnsi="Arial" w:cs="Arial"/>
          <w:sz w:val="22"/>
          <w:szCs w:val="22"/>
          <w:lang w:val="es-MX"/>
        </w:rPr>
        <w:t xml:space="preserve">el real acumulado fue de </w:t>
      </w:r>
      <w:r w:rsidRPr="007A4649">
        <w:rPr>
          <w:rFonts w:ascii="Arial" w:hAnsi="Arial" w:cs="Arial"/>
          <w:sz w:val="22"/>
          <w:szCs w:val="22"/>
          <w:lang w:val="es-MX"/>
        </w:rPr>
        <w:t xml:space="preserve">$115,348,000.00 </w:t>
      </w:r>
      <w:r>
        <w:rPr>
          <w:rFonts w:ascii="Arial" w:hAnsi="Arial" w:cs="Arial"/>
          <w:sz w:val="22"/>
          <w:szCs w:val="22"/>
          <w:lang w:val="es-MX"/>
        </w:rPr>
        <w:t xml:space="preserve">mientras que el mes de </w:t>
      </w:r>
      <w:r w:rsidRPr="007A4649">
        <w:rPr>
          <w:rFonts w:ascii="Arial" w:hAnsi="Arial" w:cs="Arial"/>
          <w:sz w:val="22"/>
          <w:szCs w:val="22"/>
          <w:lang w:val="es-MX"/>
        </w:rPr>
        <w:t xml:space="preserve">julio </w:t>
      </w:r>
      <w:r>
        <w:rPr>
          <w:rFonts w:ascii="Arial" w:hAnsi="Arial" w:cs="Arial"/>
          <w:sz w:val="22"/>
          <w:szCs w:val="22"/>
          <w:lang w:val="es-MX"/>
        </w:rPr>
        <w:t>el presupuesto real fue de</w:t>
      </w:r>
      <w:r w:rsidRPr="007A4649">
        <w:rPr>
          <w:rFonts w:ascii="Arial" w:hAnsi="Arial" w:cs="Arial"/>
          <w:sz w:val="22"/>
          <w:szCs w:val="22"/>
          <w:lang w:val="es-MX"/>
        </w:rPr>
        <w:t xml:space="preserve"> $136,859,000.00</w:t>
      </w:r>
    </w:p>
    <w:p w:rsidR="00770E5E" w:rsidRPr="007A4649" w:rsidRDefault="00770E5E" w:rsidP="00770E5E">
      <w:pPr>
        <w:pStyle w:val="Textoindependiente"/>
        <w:ind w:right="-70"/>
        <w:rPr>
          <w:rFonts w:ascii="Arial" w:hAnsi="Arial" w:cs="Arial"/>
          <w:sz w:val="22"/>
          <w:szCs w:val="22"/>
          <w:lang w:val="es-MX"/>
        </w:rPr>
      </w:pPr>
      <w:r>
        <w:rPr>
          <w:rFonts w:ascii="Arial" w:hAnsi="Arial" w:cs="Arial"/>
          <w:sz w:val="22"/>
          <w:szCs w:val="22"/>
          <w:lang w:val="es-MX"/>
        </w:rPr>
        <w:t xml:space="preserve">En cuanto a los </w:t>
      </w:r>
      <w:r w:rsidRPr="007A4649">
        <w:rPr>
          <w:rFonts w:ascii="Arial" w:hAnsi="Arial" w:cs="Arial"/>
          <w:sz w:val="22"/>
          <w:szCs w:val="22"/>
          <w:lang w:val="es-MX"/>
        </w:rPr>
        <w:t xml:space="preserve">Usuarios cumplidos </w:t>
      </w:r>
      <w:r>
        <w:rPr>
          <w:rFonts w:ascii="Arial" w:hAnsi="Arial" w:cs="Arial"/>
          <w:sz w:val="22"/>
          <w:szCs w:val="22"/>
          <w:lang w:val="es-MX"/>
        </w:rPr>
        <w:t xml:space="preserve">de </w:t>
      </w:r>
      <w:r w:rsidRPr="007A4649">
        <w:rPr>
          <w:rFonts w:ascii="Arial" w:hAnsi="Arial" w:cs="Arial"/>
          <w:sz w:val="22"/>
          <w:szCs w:val="22"/>
          <w:lang w:val="es-MX"/>
        </w:rPr>
        <w:t xml:space="preserve">un universo de 98,852 </w:t>
      </w:r>
      <w:r>
        <w:rPr>
          <w:rFonts w:ascii="Arial" w:hAnsi="Arial" w:cs="Arial"/>
          <w:sz w:val="22"/>
          <w:szCs w:val="22"/>
          <w:lang w:val="es-MX"/>
        </w:rPr>
        <w:t xml:space="preserve">en junio cerramos con    70,589  usuarios y julio con </w:t>
      </w:r>
      <w:r w:rsidRPr="007A4649">
        <w:rPr>
          <w:rFonts w:ascii="Arial" w:hAnsi="Arial" w:cs="Arial"/>
          <w:sz w:val="22"/>
          <w:szCs w:val="22"/>
          <w:lang w:val="es-MX"/>
        </w:rPr>
        <w:t xml:space="preserve">71,480, </w:t>
      </w:r>
      <w:r>
        <w:rPr>
          <w:rFonts w:ascii="Arial" w:hAnsi="Arial" w:cs="Arial"/>
          <w:sz w:val="22"/>
          <w:szCs w:val="22"/>
          <w:lang w:val="es-MX"/>
        </w:rPr>
        <w:t>siendo esto un</w:t>
      </w:r>
      <w:r w:rsidRPr="007A4649">
        <w:rPr>
          <w:rFonts w:ascii="Arial" w:hAnsi="Arial" w:cs="Arial"/>
          <w:sz w:val="22"/>
          <w:szCs w:val="22"/>
          <w:lang w:val="es-MX"/>
        </w:rPr>
        <w:t xml:space="preserve"> cumplimiento de usuarios del 72.31%</w:t>
      </w:r>
    </w:p>
    <w:p w:rsidR="00770E5E" w:rsidRPr="007A4649" w:rsidRDefault="00770E5E" w:rsidP="00770E5E">
      <w:pPr>
        <w:pStyle w:val="Textoindependiente"/>
        <w:ind w:right="-70"/>
        <w:rPr>
          <w:rFonts w:ascii="Arial" w:hAnsi="Arial" w:cs="Arial"/>
          <w:sz w:val="22"/>
          <w:szCs w:val="22"/>
          <w:lang w:val="es-MX"/>
        </w:rPr>
      </w:pPr>
      <w:r>
        <w:rPr>
          <w:rFonts w:ascii="Arial" w:hAnsi="Arial" w:cs="Arial"/>
          <w:sz w:val="22"/>
          <w:szCs w:val="22"/>
          <w:lang w:val="es-MX"/>
        </w:rPr>
        <w:t xml:space="preserve">Respecto a la distribución de agua en vehículo cisterna al mes de julio se distribuyeron de la siguiente manera: </w:t>
      </w:r>
      <w:r w:rsidRPr="007A4649">
        <w:rPr>
          <w:rFonts w:ascii="Arial" w:hAnsi="Arial" w:cs="Arial"/>
          <w:sz w:val="22"/>
          <w:szCs w:val="22"/>
          <w:lang w:val="es-MX"/>
        </w:rPr>
        <w:t xml:space="preserve">Municipio de Monclova 35,516 </w:t>
      </w:r>
      <w:r>
        <w:rPr>
          <w:rFonts w:ascii="Arial" w:hAnsi="Arial" w:cs="Arial"/>
          <w:sz w:val="22"/>
          <w:szCs w:val="22"/>
          <w:lang w:val="es-MX"/>
        </w:rPr>
        <w:t xml:space="preserve">m3 </w:t>
      </w:r>
      <w:r w:rsidRPr="007A4649">
        <w:rPr>
          <w:rFonts w:ascii="Arial" w:hAnsi="Arial" w:cs="Arial"/>
          <w:sz w:val="22"/>
          <w:szCs w:val="22"/>
          <w:lang w:val="es-MX"/>
        </w:rPr>
        <w:t>y una con una proyección de 60,884</w:t>
      </w:r>
      <w:r>
        <w:rPr>
          <w:rFonts w:ascii="Arial" w:hAnsi="Arial" w:cs="Arial"/>
          <w:sz w:val="22"/>
          <w:szCs w:val="22"/>
          <w:lang w:val="es-MX"/>
        </w:rPr>
        <w:t xml:space="preserve"> m3</w:t>
      </w:r>
      <w:r w:rsidRPr="007A4649">
        <w:rPr>
          <w:rFonts w:ascii="Arial" w:hAnsi="Arial" w:cs="Arial"/>
          <w:sz w:val="22"/>
          <w:szCs w:val="22"/>
          <w:lang w:val="es-MX"/>
        </w:rPr>
        <w:t>, municipio de Frontera 13,488</w:t>
      </w:r>
      <w:r>
        <w:rPr>
          <w:rFonts w:ascii="Arial" w:hAnsi="Arial" w:cs="Arial"/>
          <w:sz w:val="22"/>
          <w:szCs w:val="22"/>
          <w:lang w:val="es-MX"/>
        </w:rPr>
        <w:t xml:space="preserve"> m3</w:t>
      </w:r>
      <w:r w:rsidRPr="007A4649">
        <w:rPr>
          <w:rFonts w:ascii="Arial" w:hAnsi="Arial" w:cs="Arial"/>
          <w:sz w:val="22"/>
          <w:szCs w:val="22"/>
          <w:lang w:val="es-MX"/>
        </w:rPr>
        <w:t xml:space="preserve"> y con  una proyección de  23,122</w:t>
      </w:r>
      <w:r>
        <w:rPr>
          <w:rFonts w:ascii="Arial" w:hAnsi="Arial" w:cs="Arial"/>
          <w:sz w:val="22"/>
          <w:szCs w:val="22"/>
          <w:lang w:val="es-MX"/>
        </w:rPr>
        <w:t xml:space="preserve"> m3</w:t>
      </w:r>
      <w:r w:rsidRPr="007A4649">
        <w:rPr>
          <w:rFonts w:ascii="Arial" w:hAnsi="Arial" w:cs="Arial"/>
          <w:sz w:val="22"/>
          <w:szCs w:val="22"/>
          <w:lang w:val="es-MX"/>
        </w:rPr>
        <w:t xml:space="preserve">, particulares 4,133 </w:t>
      </w:r>
      <w:r>
        <w:rPr>
          <w:rFonts w:ascii="Arial" w:hAnsi="Arial" w:cs="Arial"/>
          <w:sz w:val="22"/>
          <w:szCs w:val="22"/>
          <w:lang w:val="es-MX"/>
        </w:rPr>
        <w:t xml:space="preserve">m3 </w:t>
      </w:r>
      <w:r w:rsidRPr="007A4649">
        <w:rPr>
          <w:rFonts w:ascii="Arial" w:hAnsi="Arial" w:cs="Arial"/>
          <w:sz w:val="22"/>
          <w:szCs w:val="22"/>
          <w:lang w:val="es-MX"/>
        </w:rPr>
        <w:t xml:space="preserve">y con una proyección de 7,085 </w:t>
      </w:r>
      <w:r>
        <w:rPr>
          <w:rFonts w:ascii="Arial" w:hAnsi="Arial" w:cs="Arial"/>
          <w:sz w:val="22"/>
          <w:szCs w:val="22"/>
          <w:lang w:val="es-MX"/>
        </w:rPr>
        <w:t xml:space="preserve">m3 </w:t>
      </w:r>
      <w:r w:rsidRPr="007A4649">
        <w:rPr>
          <w:rFonts w:ascii="Arial" w:hAnsi="Arial" w:cs="Arial"/>
          <w:sz w:val="22"/>
          <w:szCs w:val="22"/>
          <w:lang w:val="es-MX"/>
        </w:rPr>
        <w:t xml:space="preserve">y SIMAS 6,001 </w:t>
      </w:r>
      <w:r>
        <w:rPr>
          <w:rFonts w:ascii="Arial" w:hAnsi="Arial" w:cs="Arial"/>
          <w:sz w:val="22"/>
          <w:szCs w:val="22"/>
          <w:lang w:val="es-MX"/>
        </w:rPr>
        <w:t xml:space="preserve">m3 </w:t>
      </w:r>
      <w:r w:rsidRPr="007A4649">
        <w:rPr>
          <w:rFonts w:ascii="Arial" w:hAnsi="Arial" w:cs="Arial"/>
          <w:sz w:val="22"/>
          <w:szCs w:val="22"/>
          <w:lang w:val="es-MX"/>
        </w:rPr>
        <w:t>y una proyección de 10,287</w:t>
      </w:r>
      <w:r>
        <w:rPr>
          <w:rFonts w:ascii="Arial" w:hAnsi="Arial" w:cs="Arial"/>
          <w:sz w:val="22"/>
          <w:szCs w:val="22"/>
          <w:lang w:val="es-MX"/>
        </w:rPr>
        <w:t xml:space="preserve"> m3.</w:t>
      </w:r>
    </w:p>
    <w:p w:rsidR="00770E5E" w:rsidRPr="007A4649" w:rsidRDefault="00770E5E" w:rsidP="00770E5E">
      <w:pPr>
        <w:pStyle w:val="Textoindependiente"/>
        <w:ind w:right="-70"/>
        <w:rPr>
          <w:rFonts w:ascii="Arial" w:hAnsi="Arial" w:cs="Arial"/>
          <w:sz w:val="22"/>
          <w:szCs w:val="22"/>
          <w:lang w:val="es-MX"/>
        </w:rPr>
      </w:pPr>
    </w:p>
    <w:p w:rsidR="00770E5E" w:rsidRDefault="00770E5E" w:rsidP="00770E5E">
      <w:pPr>
        <w:pStyle w:val="Textoindependiente"/>
        <w:ind w:right="-70"/>
        <w:rPr>
          <w:rFonts w:ascii="Arial" w:hAnsi="Arial" w:cs="Arial"/>
          <w:b/>
          <w:sz w:val="22"/>
          <w:szCs w:val="22"/>
          <w:lang w:val="es-MX"/>
        </w:rPr>
      </w:pPr>
      <w:r>
        <w:rPr>
          <w:rFonts w:ascii="Arial" w:hAnsi="Arial" w:cs="Arial"/>
          <w:b/>
          <w:sz w:val="22"/>
          <w:szCs w:val="22"/>
          <w:lang w:val="es-MX"/>
        </w:rPr>
        <w:t>Se</w:t>
      </w:r>
      <w:r w:rsidRPr="0069023E">
        <w:rPr>
          <w:rFonts w:ascii="Arial" w:hAnsi="Arial" w:cs="Arial"/>
          <w:b/>
          <w:sz w:val="22"/>
          <w:szCs w:val="22"/>
          <w:lang w:val="es-MX"/>
        </w:rPr>
        <w:t xml:space="preserve"> sometió a votación de los miembros del Consejo Directivo la información presentada por el área comercial, la cual fue aprobada de manera unánime.</w:t>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p>
    <w:p w:rsidR="00770E5E" w:rsidRPr="0086670D" w:rsidRDefault="00770E5E" w:rsidP="00770E5E">
      <w:pPr>
        <w:pStyle w:val="Textoindependiente"/>
        <w:rPr>
          <w:rFonts w:ascii="Arial" w:hAnsi="Arial" w:cs="Arial"/>
          <w:sz w:val="22"/>
          <w:szCs w:val="22"/>
          <w:lang w:val="es-MX"/>
        </w:rPr>
      </w:pPr>
      <w:r w:rsidRPr="0069023E">
        <w:rPr>
          <w:rFonts w:ascii="Arial" w:hAnsi="Arial" w:cs="Arial"/>
          <w:b/>
          <w:sz w:val="22"/>
          <w:szCs w:val="22"/>
          <w:lang w:val="es-MX"/>
        </w:rPr>
        <w:t xml:space="preserve">El </w:t>
      </w:r>
      <w:r>
        <w:rPr>
          <w:rFonts w:ascii="Arial" w:hAnsi="Arial" w:cs="Arial"/>
          <w:b/>
          <w:sz w:val="22"/>
          <w:szCs w:val="22"/>
          <w:lang w:val="es-MX"/>
        </w:rPr>
        <w:t>C.P. Juan Carlos Ibarra Rosas</w:t>
      </w:r>
      <w:r w:rsidRPr="0069023E">
        <w:rPr>
          <w:rFonts w:ascii="Arial" w:hAnsi="Arial" w:cs="Arial"/>
          <w:b/>
          <w:sz w:val="22"/>
          <w:szCs w:val="22"/>
          <w:lang w:val="es-MX"/>
        </w:rPr>
        <w:t>, present</w:t>
      </w:r>
      <w:r>
        <w:rPr>
          <w:rFonts w:ascii="Arial" w:hAnsi="Arial" w:cs="Arial"/>
          <w:b/>
          <w:sz w:val="22"/>
          <w:szCs w:val="22"/>
          <w:lang w:val="es-MX"/>
        </w:rPr>
        <w:t>a</w:t>
      </w:r>
      <w:r w:rsidRPr="0069023E">
        <w:rPr>
          <w:rFonts w:ascii="Arial" w:hAnsi="Arial" w:cs="Arial"/>
          <w:b/>
          <w:sz w:val="22"/>
          <w:szCs w:val="22"/>
          <w:lang w:val="es-MX"/>
        </w:rPr>
        <w:t xml:space="preserve"> el informe del área </w:t>
      </w:r>
      <w:r>
        <w:rPr>
          <w:rFonts w:ascii="Arial" w:hAnsi="Arial" w:cs="Arial"/>
          <w:b/>
          <w:sz w:val="22"/>
          <w:szCs w:val="22"/>
          <w:lang w:val="es-MX"/>
        </w:rPr>
        <w:t>de Administración y Finanzas</w:t>
      </w:r>
      <w:r w:rsidRPr="0069023E">
        <w:rPr>
          <w:rFonts w:ascii="Arial" w:hAnsi="Arial" w:cs="Arial"/>
          <w:b/>
          <w:sz w:val="22"/>
          <w:szCs w:val="22"/>
          <w:lang w:val="es-MX"/>
        </w:rPr>
        <w:t xml:space="preserve"> correspondiente a</w:t>
      </w:r>
      <w:r>
        <w:rPr>
          <w:rFonts w:ascii="Arial" w:hAnsi="Arial" w:cs="Arial"/>
          <w:b/>
          <w:sz w:val="22"/>
          <w:szCs w:val="22"/>
          <w:lang w:val="es-MX"/>
        </w:rPr>
        <w:t xml:space="preserve"> </w:t>
      </w:r>
      <w:r w:rsidRPr="0069023E">
        <w:rPr>
          <w:rFonts w:ascii="Arial" w:hAnsi="Arial" w:cs="Arial"/>
          <w:b/>
          <w:sz w:val="22"/>
          <w:szCs w:val="22"/>
          <w:lang w:val="es-MX"/>
        </w:rPr>
        <w:t>l</w:t>
      </w:r>
      <w:r>
        <w:rPr>
          <w:rFonts w:ascii="Arial" w:hAnsi="Arial" w:cs="Arial"/>
          <w:b/>
          <w:sz w:val="22"/>
          <w:szCs w:val="22"/>
          <w:lang w:val="es-MX"/>
        </w:rPr>
        <w:t>os</w:t>
      </w:r>
      <w:r w:rsidRPr="0069023E">
        <w:rPr>
          <w:rFonts w:ascii="Arial" w:hAnsi="Arial" w:cs="Arial"/>
          <w:b/>
          <w:sz w:val="22"/>
          <w:szCs w:val="22"/>
          <w:lang w:val="es-MX"/>
        </w:rPr>
        <w:t xml:space="preserve"> mes</w:t>
      </w:r>
      <w:r>
        <w:rPr>
          <w:rFonts w:ascii="Arial" w:hAnsi="Arial" w:cs="Arial"/>
          <w:b/>
          <w:sz w:val="22"/>
          <w:szCs w:val="22"/>
          <w:lang w:val="es-MX"/>
        </w:rPr>
        <w:t>es</w:t>
      </w:r>
      <w:r w:rsidRPr="0069023E">
        <w:rPr>
          <w:rFonts w:ascii="Arial" w:hAnsi="Arial" w:cs="Arial"/>
          <w:b/>
          <w:sz w:val="22"/>
          <w:szCs w:val="22"/>
          <w:lang w:val="es-MX"/>
        </w:rPr>
        <w:t xml:space="preserve"> de </w:t>
      </w:r>
      <w:r>
        <w:rPr>
          <w:rFonts w:ascii="Arial" w:hAnsi="Arial" w:cs="Arial"/>
          <w:b/>
          <w:sz w:val="22"/>
          <w:szCs w:val="22"/>
          <w:lang w:val="es-MX"/>
        </w:rPr>
        <w:t xml:space="preserve">Junio y Julio </w:t>
      </w:r>
      <w:r w:rsidRPr="0069023E">
        <w:rPr>
          <w:rFonts w:ascii="Arial" w:hAnsi="Arial" w:cs="Arial"/>
          <w:b/>
          <w:sz w:val="22"/>
          <w:szCs w:val="22"/>
          <w:lang w:val="es-MX"/>
        </w:rPr>
        <w:t>del 20</w:t>
      </w:r>
      <w:r>
        <w:rPr>
          <w:rFonts w:ascii="Arial" w:hAnsi="Arial" w:cs="Arial"/>
          <w:b/>
          <w:sz w:val="22"/>
          <w:szCs w:val="22"/>
          <w:lang w:val="es-MX"/>
        </w:rPr>
        <w:t>20</w:t>
      </w:r>
      <w:r w:rsidRPr="0069023E">
        <w:rPr>
          <w:rFonts w:ascii="Arial" w:hAnsi="Arial" w:cs="Arial"/>
          <w:b/>
          <w:sz w:val="22"/>
          <w:szCs w:val="22"/>
          <w:lang w:val="es-MX"/>
        </w:rPr>
        <w:t xml:space="preserve">: </w:t>
      </w:r>
    </w:p>
    <w:tbl>
      <w:tblPr>
        <w:tblW w:w="8162" w:type="dxa"/>
        <w:tblInd w:w="-295" w:type="dxa"/>
        <w:tblLayout w:type="fixed"/>
        <w:tblCellMar>
          <w:left w:w="70" w:type="dxa"/>
          <w:right w:w="70" w:type="dxa"/>
        </w:tblCellMar>
        <w:tblLook w:val="0000" w:firstRow="0" w:lastRow="0" w:firstColumn="0" w:lastColumn="0" w:noHBand="0" w:noVBand="0"/>
      </w:tblPr>
      <w:tblGrid>
        <w:gridCol w:w="8162"/>
      </w:tblGrid>
      <w:tr w:rsidR="00770E5E" w:rsidRPr="00D25952" w:rsidTr="00770E5E">
        <w:trPr>
          <w:trHeight w:val="63"/>
        </w:trPr>
        <w:tc>
          <w:tcPr>
            <w:tcW w:w="7794" w:type="dxa"/>
            <w:shd w:val="clear" w:color="auto" w:fill="auto"/>
          </w:tcPr>
          <w:p w:rsidR="00770E5E" w:rsidRPr="004929A7" w:rsidRDefault="00214C42" w:rsidP="00770E5E">
            <w:pPr>
              <w:pStyle w:val="Textoindependiente"/>
              <w:ind w:right="-70"/>
              <w:jc w:val="center"/>
              <w:rPr>
                <w:rFonts w:ascii="Arial" w:hAnsi="Arial" w:cs="Arial"/>
                <w:b/>
                <w:bCs/>
                <w:sz w:val="22"/>
                <w:szCs w:val="22"/>
                <w:lang w:val="es-MX"/>
              </w:rPr>
            </w:pPr>
            <w:r>
              <w:rPr>
                <w:rFonts w:ascii="Arial" w:hAnsi="Arial" w:cs="Arial"/>
                <w:b/>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10.15pt;margin-top:12pt;width:405.15pt;height:346.6pt;z-index:251702272;visibility:visible;mso-position-horizontal-relative:text;mso-position-vertical-relative:text">
                  <v:imagedata r:id="rId9" o:title=""/>
                </v:shape>
                <o:OLEObject Type="Embed" ProgID="Excel.Sheet.8" ShapeID="_x0000_s1064" DrawAspect="Content" ObjectID="_1661250266" r:id="rId10"/>
              </w:pict>
            </w:r>
            <w:r w:rsidR="00770E5E" w:rsidRPr="004929A7">
              <w:rPr>
                <w:rFonts w:ascii="Arial" w:hAnsi="Arial" w:cs="Arial"/>
                <w:b/>
                <w:bCs/>
                <w:sz w:val="22"/>
                <w:szCs w:val="22"/>
                <w:lang w:val="es-MX"/>
              </w:rPr>
              <w:t>ESTADO DE ACTIVIDADES A JUNIO 2020</w:t>
            </w:r>
            <w:r w:rsidR="00770E5E">
              <w:rPr>
                <w:rFonts w:ascii="Arial" w:hAnsi="Arial" w:cs="Arial"/>
                <w:b/>
                <w:bCs/>
                <w:sz w:val="22"/>
                <w:szCs w:val="22"/>
                <w:lang w:val="es-MX"/>
              </w:rPr>
              <w:t xml:space="preserve"> </w:t>
            </w:r>
            <w:r w:rsidR="00770E5E" w:rsidRPr="004929A7">
              <w:rPr>
                <w:rFonts w:ascii="Arial" w:hAnsi="Arial" w:cs="Arial"/>
                <w:b/>
                <w:bCs/>
                <w:sz w:val="22"/>
                <w:szCs w:val="22"/>
                <w:lang w:val="es-MX"/>
              </w:rPr>
              <w:t>( MILES DE PESOS)</w:t>
            </w:r>
          </w:p>
          <w:p w:rsidR="00770E5E" w:rsidRPr="004A1E2D" w:rsidRDefault="00770E5E" w:rsidP="00770E5E">
            <w:pPr>
              <w:rPr>
                <w:rFonts w:ascii="Arial" w:hAnsi="Arial" w:cs="Arial"/>
                <w:b/>
                <w:sz w:val="22"/>
                <w:szCs w:val="22"/>
                <w:lang w:val="es-MX"/>
              </w:rPr>
            </w:pPr>
          </w:p>
        </w:tc>
      </w:tr>
      <w:tr w:rsidR="00770E5E" w:rsidRPr="00D25952" w:rsidTr="00770E5E">
        <w:trPr>
          <w:trHeight w:val="75"/>
        </w:trPr>
        <w:tc>
          <w:tcPr>
            <w:tcW w:w="7794" w:type="dxa"/>
            <w:shd w:val="clear" w:color="auto" w:fill="auto"/>
          </w:tcPr>
          <w:p w:rsidR="00770E5E" w:rsidRPr="006E0843" w:rsidRDefault="00770E5E" w:rsidP="00770E5E">
            <w:pPr>
              <w:jc w:val="center"/>
              <w:rPr>
                <w:rFonts w:ascii="Arial" w:hAnsi="Arial" w:cs="Arial"/>
                <w:b/>
                <w:sz w:val="22"/>
                <w:szCs w:val="22"/>
                <w:lang w:val="es-MX"/>
              </w:rPr>
            </w:pPr>
          </w:p>
        </w:tc>
      </w:tr>
      <w:tr w:rsidR="00770E5E" w:rsidRPr="00D25952" w:rsidTr="00770E5E">
        <w:trPr>
          <w:trHeight w:val="5"/>
        </w:trPr>
        <w:tc>
          <w:tcPr>
            <w:tcW w:w="7794" w:type="dxa"/>
            <w:shd w:val="clear" w:color="auto" w:fill="auto"/>
          </w:tcPr>
          <w:tbl>
            <w:tblPr>
              <w:tblW w:w="6701" w:type="dxa"/>
              <w:tblInd w:w="671" w:type="dxa"/>
              <w:tblLayout w:type="fixed"/>
              <w:tblCellMar>
                <w:left w:w="0" w:type="dxa"/>
                <w:right w:w="0" w:type="dxa"/>
              </w:tblCellMar>
              <w:tblLook w:val="0600" w:firstRow="0" w:lastRow="0" w:firstColumn="0" w:lastColumn="0" w:noHBand="1" w:noVBand="1"/>
            </w:tblPr>
            <w:tblGrid>
              <w:gridCol w:w="5143"/>
              <w:gridCol w:w="48"/>
              <w:gridCol w:w="1510"/>
            </w:tblGrid>
            <w:tr w:rsidR="00770E5E" w:rsidRPr="007772EF" w:rsidTr="00770E5E">
              <w:trPr>
                <w:trHeight w:val="265"/>
              </w:trPr>
              <w:tc>
                <w:tcPr>
                  <w:tcW w:w="5143" w:type="dxa"/>
                  <w:tcBorders>
                    <w:top w:val="nil"/>
                    <w:left w:val="nil"/>
                    <w:bottom w:val="nil"/>
                    <w:right w:val="nil"/>
                  </w:tcBorders>
                  <w:shd w:val="clear" w:color="auto" w:fill="auto"/>
                  <w:tcMar>
                    <w:top w:w="15" w:type="dxa"/>
                    <w:left w:w="15" w:type="dxa"/>
                    <w:bottom w:w="0" w:type="dxa"/>
                    <w:right w:w="15" w:type="dxa"/>
                  </w:tcMar>
                  <w:vAlign w:val="center"/>
                </w:tcPr>
                <w:p w:rsidR="00770E5E" w:rsidRPr="007772EF" w:rsidRDefault="00770E5E" w:rsidP="00770E5E">
                  <w:pPr>
                    <w:jc w:val="center"/>
                    <w:rPr>
                      <w:rFonts w:ascii="Arial" w:hAnsi="Arial" w:cs="Arial"/>
                      <w:b/>
                      <w:sz w:val="22"/>
                      <w:szCs w:val="22"/>
                      <w:lang w:val="es-MX"/>
                    </w:rPr>
                  </w:pPr>
                </w:p>
              </w:tc>
              <w:tc>
                <w:tcPr>
                  <w:tcW w:w="48" w:type="dxa"/>
                  <w:tcBorders>
                    <w:top w:val="nil"/>
                    <w:left w:val="nil"/>
                    <w:bottom w:val="nil"/>
                    <w:right w:val="nil"/>
                  </w:tcBorders>
                  <w:shd w:val="clear" w:color="auto" w:fill="auto"/>
                  <w:tcMar>
                    <w:top w:w="14" w:type="dxa"/>
                    <w:left w:w="14" w:type="dxa"/>
                    <w:bottom w:w="0" w:type="dxa"/>
                    <w:right w:w="14" w:type="dxa"/>
                  </w:tcMar>
                  <w:vAlign w:val="bottom"/>
                </w:tcPr>
                <w:p w:rsidR="00770E5E" w:rsidRPr="007772EF" w:rsidRDefault="00770E5E" w:rsidP="00770E5E">
                  <w:pPr>
                    <w:pStyle w:val="Textoindependiente"/>
                    <w:ind w:right="-70"/>
                    <w:rPr>
                      <w:rFonts w:ascii="Arial" w:hAnsi="Arial" w:cs="Arial"/>
                      <w:b/>
                      <w:sz w:val="22"/>
                      <w:szCs w:val="22"/>
                      <w:lang w:val="es-MX"/>
                    </w:rPr>
                  </w:pPr>
                </w:p>
              </w:tc>
              <w:tc>
                <w:tcPr>
                  <w:tcW w:w="1510" w:type="dxa"/>
                  <w:tcBorders>
                    <w:top w:val="nil"/>
                    <w:left w:val="nil"/>
                    <w:bottom w:val="nil"/>
                    <w:right w:val="nil"/>
                  </w:tcBorders>
                  <w:shd w:val="clear" w:color="auto" w:fill="auto"/>
                  <w:tcMar>
                    <w:top w:w="15" w:type="dxa"/>
                    <w:left w:w="15" w:type="dxa"/>
                    <w:bottom w:w="0" w:type="dxa"/>
                    <w:right w:w="15" w:type="dxa"/>
                  </w:tcMar>
                  <w:vAlign w:val="bottom"/>
                </w:tcPr>
                <w:p w:rsidR="00770E5E" w:rsidRPr="007772EF" w:rsidRDefault="00770E5E" w:rsidP="00770E5E">
                  <w:pPr>
                    <w:pStyle w:val="Textoindependiente"/>
                    <w:ind w:right="-70"/>
                    <w:rPr>
                      <w:rFonts w:ascii="Arial" w:hAnsi="Arial" w:cs="Arial"/>
                      <w:b/>
                      <w:sz w:val="22"/>
                      <w:szCs w:val="22"/>
                      <w:lang w:val="es-MX"/>
                    </w:rPr>
                  </w:pPr>
                </w:p>
              </w:tc>
            </w:tr>
          </w:tbl>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Pr="007772EF"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rPr>
                <w:rFonts w:ascii="Arial" w:hAnsi="Arial" w:cs="Arial"/>
                <w:bCs/>
                <w:sz w:val="22"/>
                <w:szCs w:val="22"/>
                <w:lang w:val="es-MX"/>
              </w:rPr>
            </w:pPr>
          </w:p>
          <w:p w:rsidR="00770E5E" w:rsidRDefault="00770E5E" w:rsidP="00770E5E">
            <w:pPr>
              <w:pStyle w:val="Textoindependiente"/>
              <w:ind w:right="-70"/>
              <w:rPr>
                <w:rFonts w:ascii="Arial" w:hAnsi="Arial" w:cs="Arial"/>
                <w:bCs/>
                <w:sz w:val="22"/>
                <w:szCs w:val="22"/>
                <w:lang w:val="es-MX"/>
              </w:rPr>
            </w:pPr>
          </w:p>
          <w:p w:rsidR="00770E5E" w:rsidRDefault="00770E5E" w:rsidP="00770E5E">
            <w:pPr>
              <w:pStyle w:val="Textoindependiente"/>
              <w:ind w:right="-70"/>
              <w:rPr>
                <w:rFonts w:ascii="Arial" w:hAnsi="Arial" w:cs="Arial"/>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r w:rsidRPr="008430E5">
              <w:rPr>
                <w:rFonts w:ascii="Arial" w:hAnsi="Arial" w:cs="Arial"/>
                <w:b/>
                <w:bCs/>
                <w:sz w:val="22"/>
                <w:szCs w:val="22"/>
                <w:lang w:val="es-MX"/>
              </w:rPr>
              <w:t>ESTADO DE ACTIVIDADES ACUMULADO 2020</w:t>
            </w:r>
            <w:r>
              <w:rPr>
                <w:rFonts w:ascii="Arial" w:hAnsi="Arial" w:cs="Arial"/>
                <w:b/>
                <w:bCs/>
                <w:sz w:val="22"/>
                <w:szCs w:val="22"/>
                <w:lang w:val="es-MX"/>
              </w:rPr>
              <w:t xml:space="preserve"> </w:t>
            </w:r>
            <w:r w:rsidRPr="008430E5">
              <w:rPr>
                <w:rFonts w:ascii="Arial" w:hAnsi="Arial" w:cs="Arial"/>
                <w:b/>
                <w:bCs/>
                <w:sz w:val="22"/>
                <w:szCs w:val="22"/>
                <w:lang w:val="es-MX"/>
              </w:rPr>
              <w:t>( MILES DE PESOS )</w:t>
            </w:r>
          </w:p>
          <w:p w:rsidR="00770E5E" w:rsidRDefault="00214C42" w:rsidP="00770E5E">
            <w:pPr>
              <w:pStyle w:val="Textoindependiente"/>
              <w:ind w:right="-70"/>
              <w:rPr>
                <w:rFonts w:ascii="Arial" w:hAnsi="Arial" w:cs="Arial"/>
                <w:b/>
                <w:sz w:val="22"/>
                <w:szCs w:val="22"/>
                <w:lang w:val="es-MX"/>
              </w:rPr>
            </w:pPr>
            <w:r>
              <w:rPr>
                <w:rFonts w:ascii="Arial" w:hAnsi="Arial" w:cs="Arial"/>
                <w:b/>
                <w:noProof/>
                <w:sz w:val="22"/>
                <w:szCs w:val="22"/>
                <w:lang w:val="es-MX" w:eastAsia="es-MX"/>
              </w:rPr>
              <w:pict>
                <v:shape id="_x0000_s1065" type="#_x0000_t75" style="position:absolute;left:0;text-align:left;margin-left:6.55pt;margin-top:4.2pt;width:417.9pt;height:303.4pt;z-index:251703296;visibility:visible">
                  <v:imagedata r:id="rId11" o:title=""/>
                </v:shape>
                <o:OLEObject Type="Embed" ProgID="Excel.Sheet.8" ShapeID="_x0000_s1065" DrawAspect="Content" ObjectID="_1661250267" r:id="rId12"/>
              </w:pict>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jc w:val="center"/>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221A3B" w:rsidRDefault="00221A3B" w:rsidP="00770E5E">
            <w:pPr>
              <w:pStyle w:val="Textoindependiente"/>
              <w:ind w:right="-70"/>
              <w:rPr>
                <w:rFonts w:ascii="Arial" w:hAnsi="Arial" w:cs="Arial"/>
                <w:b/>
                <w:bCs/>
                <w:sz w:val="22"/>
                <w:szCs w:val="22"/>
                <w:lang w:val="es-MX"/>
              </w:rPr>
            </w:pPr>
          </w:p>
          <w:p w:rsidR="00221A3B" w:rsidRDefault="00221A3B" w:rsidP="00770E5E">
            <w:pPr>
              <w:pStyle w:val="Textoindependiente"/>
              <w:ind w:right="-70"/>
              <w:rPr>
                <w:rFonts w:ascii="Arial" w:hAnsi="Arial" w:cs="Arial"/>
                <w:b/>
                <w:bCs/>
                <w:sz w:val="22"/>
                <w:szCs w:val="22"/>
                <w:lang w:val="es-MX"/>
              </w:rPr>
            </w:pPr>
          </w:p>
          <w:p w:rsidR="00221A3B" w:rsidRDefault="00221A3B" w:rsidP="00770E5E">
            <w:pPr>
              <w:pStyle w:val="Textoindependiente"/>
              <w:ind w:right="-70"/>
              <w:rPr>
                <w:rFonts w:ascii="Arial" w:hAnsi="Arial" w:cs="Arial"/>
                <w:b/>
                <w:bCs/>
                <w:sz w:val="22"/>
                <w:szCs w:val="22"/>
                <w:lang w:val="es-MX"/>
              </w:rPr>
            </w:pPr>
          </w:p>
          <w:p w:rsidR="00221A3B" w:rsidRDefault="00221A3B" w:rsidP="00770E5E">
            <w:pPr>
              <w:pStyle w:val="Textoindependiente"/>
              <w:ind w:right="-70"/>
              <w:rPr>
                <w:rFonts w:ascii="Arial" w:hAnsi="Arial" w:cs="Arial"/>
                <w:b/>
                <w:bCs/>
                <w:sz w:val="22"/>
                <w:szCs w:val="22"/>
                <w:lang w:val="es-MX"/>
              </w:rPr>
            </w:pPr>
          </w:p>
          <w:p w:rsidR="00221A3B" w:rsidRDefault="00221A3B" w:rsidP="00770E5E">
            <w:pPr>
              <w:pStyle w:val="Textoindependiente"/>
              <w:ind w:right="-70"/>
              <w:rPr>
                <w:rFonts w:ascii="Arial" w:hAnsi="Arial" w:cs="Arial"/>
                <w:b/>
                <w:bCs/>
                <w:sz w:val="22"/>
                <w:szCs w:val="22"/>
                <w:lang w:val="es-MX"/>
              </w:rPr>
            </w:pPr>
          </w:p>
          <w:p w:rsidR="00770E5E" w:rsidRDefault="00221A3B" w:rsidP="001B4136">
            <w:pPr>
              <w:pStyle w:val="Textoindependiente"/>
              <w:ind w:right="-70"/>
              <w:jc w:val="center"/>
              <w:rPr>
                <w:rFonts w:ascii="Arial" w:hAnsi="Arial" w:cs="Arial"/>
                <w:b/>
                <w:sz w:val="22"/>
                <w:szCs w:val="22"/>
                <w:lang w:val="es-MX"/>
              </w:rPr>
            </w:pPr>
            <w:r w:rsidRPr="006E7DF4">
              <w:rPr>
                <w:rFonts w:ascii="Arial" w:hAnsi="Arial" w:cs="Arial"/>
                <w:b/>
                <w:bCs/>
                <w:sz w:val="22"/>
                <w:szCs w:val="22"/>
                <w:lang w:val="es-MX"/>
              </w:rPr>
              <w:t>COMPARATIVO INGRESOS</w:t>
            </w:r>
            <w:r>
              <w:rPr>
                <w:rFonts w:ascii="Arial" w:hAnsi="Arial" w:cs="Arial"/>
                <w:b/>
                <w:bCs/>
                <w:sz w:val="22"/>
                <w:szCs w:val="22"/>
                <w:lang w:val="es-MX"/>
              </w:rPr>
              <w:t xml:space="preserve"> </w:t>
            </w:r>
            <w:r w:rsidRPr="006E7DF4">
              <w:rPr>
                <w:rFonts w:ascii="Arial" w:hAnsi="Arial" w:cs="Arial"/>
                <w:b/>
                <w:bCs/>
                <w:sz w:val="22"/>
                <w:szCs w:val="22"/>
                <w:lang w:val="es-MX"/>
              </w:rPr>
              <w:t xml:space="preserve">JULIO  2019 </w:t>
            </w:r>
            <w:r>
              <w:rPr>
                <w:rFonts w:ascii="Arial" w:hAnsi="Arial" w:cs="Arial"/>
                <w:b/>
                <w:bCs/>
                <w:sz w:val="22"/>
                <w:szCs w:val="22"/>
                <w:lang w:val="es-MX"/>
              </w:rPr>
              <w:t>–</w:t>
            </w:r>
            <w:r w:rsidRPr="006E7DF4">
              <w:rPr>
                <w:rFonts w:ascii="Arial" w:hAnsi="Arial" w:cs="Arial"/>
                <w:b/>
                <w:bCs/>
                <w:sz w:val="22"/>
                <w:szCs w:val="22"/>
                <w:lang w:val="es-MX"/>
              </w:rPr>
              <w:t xml:space="preserve"> 2020</w:t>
            </w:r>
            <w:r>
              <w:rPr>
                <w:rFonts w:ascii="Arial" w:hAnsi="Arial" w:cs="Arial"/>
                <w:b/>
                <w:bCs/>
                <w:sz w:val="22"/>
                <w:szCs w:val="22"/>
                <w:lang w:val="es-MX"/>
              </w:rPr>
              <w:t xml:space="preserve"> </w:t>
            </w:r>
            <w:r w:rsidRPr="006E7DF4">
              <w:rPr>
                <w:rFonts w:ascii="Arial" w:hAnsi="Arial" w:cs="Arial"/>
                <w:b/>
                <w:bCs/>
                <w:sz w:val="22"/>
                <w:szCs w:val="22"/>
                <w:lang w:val="es-MX"/>
              </w:rPr>
              <w:t>( MIL</w:t>
            </w:r>
            <w:r w:rsidR="001B4136">
              <w:rPr>
                <w:rFonts w:ascii="Arial" w:hAnsi="Arial" w:cs="Arial"/>
                <w:b/>
                <w:bCs/>
                <w:sz w:val="22"/>
                <w:szCs w:val="22"/>
                <w:lang w:val="es-MX"/>
              </w:rPr>
              <w:t>ES DE PESOS)</w:t>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Pr="00221A3B" w:rsidRDefault="00770E5E" w:rsidP="00221A3B">
            <w:pPr>
              <w:pStyle w:val="Textoindependiente"/>
              <w:ind w:right="-70"/>
              <w:jc w:val="center"/>
              <w:rPr>
                <w:rFonts w:ascii="Arial" w:hAnsi="Arial" w:cs="Arial"/>
                <w:sz w:val="22"/>
                <w:szCs w:val="22"/>
                <w:lang w:val="es-MX"/>
              </w:rPr>
            </w:pPr>
          </w:p>
          <w:p w:rsidR="00770E5E" w:rsidRPr="00221A3B" w:rsidRDefault="00770E5E" w:rsidP="00221A3B">
            <w:pPr>
              <w:pStyle w:val="Textoindependiente"/>
              <w:ind w:right="-70"/>
              <w:jc w:val="center"/>
              <w:rPr>
                <w:rFonts w:ascii="Arial" w:hAnsi="Arial" w:cs="Arial"/>
                <w:bCs/>
                <w:sz w:val="22"/>
                <w:szCs w:val="22"/>
                <w:lang w:val="es-MX"/>
              </w:rPr>
            </w:pPr>
          </w:p>
          <w:p w:rsidR="00770E5E" w:rsidRPr="00221A3B" w:rsidRDefault="00770E5E" w:rsidP="00221A3B">
            <w:pPr>
              <w:pStyle w:val="Textoindependiente"/>
              <w:ind w:right="-70"/>
              <w:jc w:val="center"/>
              <w:rPr>
                <w:rFonts w:ascii="Arial" w:hAnsi="Arial" w:cs="Arial"/>
                <w:bCs/>
                <w:sz w:val="22"/>
                <w:szCs w:val="22"/>
                <w:lang w:val="es-MX"/>
              </w:rPr>
            </w:pPr>
          </w:p>
          <w:p w:rsidR="00770E5E" w:rsidRPr="00221A3B" w:rsidRDefault="00770E5E" w:rsidP="00221A3B">
            <w:pPr>
              <w:pStyle w:val="Textoindependiente"/>
              <w:ind w:right="-70"/>
              <w:jc w:val="center"/>
              <w:rPr>
                <w:rFonts w:ascii="Arial" w:hAnsi="Arial" w:cs="Arial"/>
                <w:bCs/>
                <w:sz w:val="22"/>
                <w:szCs w:val="22"/>
                <w:lang w:val="es-MX"/>
              </w:rPr>
            </w:pPr>
          </w:p>
          <w:tbl>
            <w:tblPr>
              <w:tblpPr w:leftFromText="141" w:rightFromText="141" w:horzAnchor="page" w:tblpX="1111" w:tblpY="390"/>
              <w:tblOverlap w:val="never"/>
              <w:tblW w:w="6493" w:type="dxa"/>
              <w:tblLayout w:type="fixed"/>
              <w:tblCellMar>
                <w:left w:w="0" w:type="dxa"/>
                <w:right w:w="0" w:type="dxa"/>
              </w:tblCellMar>
              <w:tblLook w:val="0600" w:firstRow="0" w:lastRow="0" w:firstColumn="0" w:lastColumn="0" w:noHBand="1" w:noVBand="1"/>
            </w:tblPr>
            <w:tblGrid>
              <w:gridCol w:w="4289"/>
              <w:gridCol w:w="1087"/>
              <w:gridCol w:w="1117"/>
            </w:tblGrid>
            <w:tr w:rsidR="00770E5E" w:rsidRPr="00221A3B" w:rsidTr="004D369D">
              <w:trPr>
                <w:trHeight w:val="197"/>
              </w:trPr>
              <w:tc>
                <w:tcPr>
                  <w:tcW w:w="4289" w:type="dxa"/>
                  <w:tcBorders>
                    <w:top w:val="nil"/>
                    <w:left w:val="nil"/>
                    <w:bottom w:val="nil"/>
                    <w:right w:val="nil"/>
                  </w:tcBorders>
                  <w:shd w:val="clear" w:color="auto" w:fill="BFBFBF"/>
                  <w:tcMar>
                    <w:top w:w="14" w:type="dxa"/>
                    <w:left w:w="14" w:type="dxa"/>
                    <w:bottom w:w="0" w:type="dxa"/>
                    <w:right w:w="14" w:type="dxa"/>
                  </w:tcMar>
                  <w:vAlign w:val="center"/>
                  <w:hideMark/>
                </w:tcPr>
                <w:p w:rsidR="00770E5E" w:rsidRPr="00221A3B" w:rsidRDefault="00770E5E" w:rsidP="00221A3B">
                  <w:pPr>
                    <w:pStyle w:val="Textoindependiente"/>
                    <w:ind w:right="-70"/>
                    <w:jc w:val="center"/>
                    <w:rPr>
                      <w:rFonts w:ascii="Arial" w:hAnsi="Arial" w:cs="Arial"/>
                      <w:bCs/>
                      <w:sz w:val="22"/>
                      <w:szCs w:val="22"/>
                      <w:lang w:val="es-MX"/>
                    </w:rPr>
                  </w:pPr>
                </w:p>
              </w:tc>
              <w:tc>
                <w:tcPr>
                  <w:tcW w:w="1087" w:type="dxa"/>
                  <w:tcBorders>
                    <w:top w:val="nil"/>
                    <w:left w:val="nil"/>
                    <w:bottom w:val="nil"/>
                    <w:right w:val="nil"/>
                  </w:tcBorders>
                  <w:shd w:val="clear" w:color="auto" w:fill="BFBFBF"/>
                  <w:tcMar>
                    <w:top w:w="14" w:type="dxa"/>
                    <w:left w:w="14" w:type="dxa"/>
                    <w:bottom w:w="0" w:type="dxa"/>
                    <w:right w:w="14" w:type="dxa"/>
                  </w:tcMar>
                  <w:vAlign w:val="center"/>
                  <w:hideMark/>
                </w:tcPr>
                <w:p w:rsidR="00770E5E" w:rsidRPr="00221A3B" w:rsidRDefault="00770E5E" w:rsidP="00221A3B">
                  <w:pPr>
                    <w:pStyle w:val="Textoindependiente"/>
                    <w:ind w:right="-70"/>
                    <w:jc w:val="center"/>
                    <w:rPr>
                      <w:rFonts w:ascii="Arial" w:hAnsi="Arial" w:cs="Arial"/>
                      <w:bCs/>
                      <w:sz w:val="22"/>
                      <w:szCs w:val="22"/>
                      <w:lang w:val="es-MX"/>
                    </w:rPr>
                  </w:pPr>
                </w:p>
              </w:tc>
              <w:tc>
                <w:tcPr>
                  <w:tcW w:w="1117" w:type="dxa"/>
                  <w:tcBorders>
                    <w:top w:val="nil"/>
                    <w:left w:val="nil"/>
                    <w:bottom w:val="nil"/>
                    <w:right w:val="nil"/>
                  </w:tcBorders>
                  <w:shd w:val="clear" w:color="auto" w:fill="BFBFBF"/>
                  <w:tcMar>
                    <w:top w:w="14" w:type="dxa"/>
                    <w:left w:w="14" w:type="dxa"/>
                    <w:bottom w:w="0" w:type="dxa"/>
                    <w:right w:w="14" w:type="dxa"/>
                  </w:tcMar>
                  <w:vAlign w:val="center"/>
                  <w:hideMark/>
                </w:tcPr>
                <w:p w:rsidR="00770E5E" w:rsidRPr="00221A3B" w:rsidRDefault="00770E5E" w:rsidP="00221A3B">
                  <w:pPr>
                    <w:pStyle w:val="Textoindependiente"/>
                    <w:ind w:right="-70"/>
                    <w:jc w:val="center"/>
                    <w:rPr>
                      <w:rFonts w:ascii="Arial" w:hAnsi="Arial" w:cs="Arial"/>
                      <w:bCs/>
                      <w:sz w:val="22"/>
                      <w:szCs w:val="22"/>
                      <w:lang w:val="es-MX"/>
                    </w:rPr>
                  </w:pPr>
                </w:p>
              </w:tc>
            </w:tr>
            <w:tr w:rsidR="00770E5E" w:rsidRPr="00221A3B" w:rsidTr="004D369D">
              <w:trPr>
                <w:trHeight w:val="209"/>
              </w:trPr>
              <w:tc>
                <w:tcPr>
                  <w:tcW w:w="4289" w:type="dxa"/>
                  <w:tcBorders>
                    <w:top w:val="nil"/>
                    <w:left w:val="nil"/>
                    <w:bottom w:val="nil"/>
                    <w:right w:val="nil"/>
                  </w:tcBorders>
                  <w:shd w:val="clear" w:color="auto" w:fill="BFBFBF"/>
                  <w:tcMar>
                    <w:top w:w="14" w:type="dxa"/>
                    <w:left w:w="14" w:type="dxa"/>
                    <w:bottom w:w="0" w:type="dxa"/>
                    <w:right w:w="14" w:type="dxa"/>
                  </w:tcMar>
                  <w:vAlign w:val="center"/>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INGRESOS</w:t>
                  </w:r>
                  <w:proofErr w:type="gramStart"/>
                  <w:r w:rsidRPr="00221A3B">
                    <w:rPr>
                      <w:rFonts w:ascii="Arial" w:hAnsi="Arial" w:cs="Arial"/>
                      <w:bCs/>
                      <w:sz w:val="22"/>
                      <w:szCs w:val="22"/>
                      <w:lang w:val="es-MX"/>
                    </w:rPr>
                    <w:t>:  (</w:t>
                  </w:r>
                  <w:proofErr w:type="gramEnd"/>
                  <w:r w:rsidRPr="00221A3B">
                    <w:rPr>
                      <w:rFonts w:ascii="Arial" w:hAnsi="Arial" w:cs="Arial"/>
                      <w:bCs/>
                      <w:sz w:val="22"/>
                      <w:szCs w:val="22"/>
                      <w:lang w:val="es-MX"/>
                    </w:rPr>
                    <w:t xml:space="preserve"> SIN I.V.A. )</w:t>
                  </w:r>
                </w:p>
              </w:tc>
              <w:tc>
                <w:tcPr>
                  <w:tcW w:w="2203"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JULIO</w:t>
                  </w:r>
                </w:p>
              </w:tc>
            </w:tr>
            <w:tr w:rsidR="00770E5E" w:rsidRPr="00221A3B" w:rsidTr="004D369D">
              <w:trPr>
                <w:trHeight w:val="256"/>
              </w:trPr>
              <w:tc>
                <w:tcPr>
                  <w:tcW w:w="4289" w:type="dxa"/>
                  <w:tcBorders>
                    <w:top w:val="nil"/>
                    <w:left w:val="nil"/>
                    <w:bottom w:val="nil"/>
                    <w:right w:val="nil"/>
                  </w:tcBorders>
                  <w:shd w:val="clear" w:color="auto" w:fill="BFBFBF"/>
                  <w:tcMar>
                    <w:top w:w="14" w:type="dxa"/>
                    <w:left w:w="14" w:type="dxa"/>
                    <w:bottom w:w="0" w:type="dxa"/>
                    <w:right w:w="14" w:type="dxa"/>
                  </w:tcMar>
                  <w:vAlign w:val="center"/>
                  <w:hideMark/>
                </w:tcPr>
                <w:p w:rsidR="00770E5E" w:rsidRPr="00221A3B" w:rsidRDefault="00770E5E" w:rsidP="00221A3B">
                  <w:pPr>
                    <w:pStyle w:val="Textoindependiente"/>
                    <w:ind w:right="-70"/>
                    <w:jc w:val="center"/>
                    <w:rPr>
                      <w:rFonts w:ascii="Arial" w:hAnsi="Arial" w:cs="Arial"/>
                      <w:bCs/>
                      <w:sz w:val="22"/>
                      <w:szCs w:val="22"/>
                      <w:lang w:val="es-MX"/>
                    </w:rPr>
                  </w:pPr>
                </w:p>
              </w:tc>
              <w:tc>
                <w:tcPr>
                  <w:tcW w:w="1087" w:type="dxa"/>
                  <w:tcBorders>
                    <w:top w:val="nil"/>
                    <w:left w:val="nil"/>
                    <w:bottom w:val="nil"/>
                    <w:right w:val="nil"/>
                  </w:tcBorders>
                  <w:shd w:val="clear" w:color="auto" w:fill="BFBFBF"/>
                  <w:tcMar>
                    <w:top w:w="14" w:type="dxa"/>
                    <w:left w:w="14" w:type="dxa"/>
                    <w:bottom w:w="0" w:type="dxa"/>
                    <w:right w:w="14" w:type="dxa"/>
                  </w:tcMar>
                  <w:vAlign w:val="center"/>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2019</w:t>
                  </w:r>
                </w:p>
              </w:tc>
              <w:tc>
                <w:tcPr>
                  <w:tcW w:w="1117" w:type="dxa"/>
                  <w:tcBorders>
                    <w:top w:val="nil"/>
                    <w:left w:val="nil"/>
                    <w:bottom w:val="nil"/>
                    <w:right w:val="nil"/>
                  </w:tcBorders>
                  <w:shd w:val="clear" w:color="auto" w:fill="BFBFBF"/>
                  <w:tcMar>
                    <w:top w:w="14" w:type="dxa"/>
                    <w:left w:w="14" w:type="dxa"/>
                    <w:bottom w:w="0" w:type="dxa"/>
                    <w:right w:w="14" w:type="dxa"/>
                  </w:tcMar>
                  <w:vAlign w:val="center"/>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2020</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Consumo de Agua</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13,954</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13,095</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Servicios Drenaje</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3,448</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3,043</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Rezago de Agua</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7,100</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6,261</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Rezago Drenaje</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1,500</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1,255</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Aguas Residuales</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0</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0</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Saneamiento</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350</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342</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Contratos</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296</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163</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Reconexiones</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135</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97</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Factibilidades</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85</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181</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Conexiones</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296</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262</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Instalación  de Medidores</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63</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50</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Productos Financieros</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296</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280</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Otros Ingresos</w:t>
                  </w:r>
                </w:p>
              </w:tc>
              <w:tc>
                <w:tcPr>
                  <w:tcW w:w="108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1,329</w:t>
                  </w:r>
                </w:p>
              </w:tc>
              <w:tc>
                <w:tcPr>
                  <w:tcW w:w="111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525</w:t>
                  </w:r>
                </w:p>
              </w:tc>
            </w:tr>
            <w:tr w:rsidR="00770E5E" w:rsidRPr="00221A3B" w:rsidTr="004D369D">
              <w:trPr>
                <w:trHeight w:val="209"/>
              </w:trPr>
              <w:tc>
                <w:tcPr>
                  <w:tcW w:w="4289"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221A3B" w:rsidRDefault="00770E5E" w:rsidP="001B4136">
                  <w:pPr>
                    <w:pStyle w:val="Textoindependiente"/>
                    <w:ind w:right="-70"/>
                    <w:jc w:val="left"/>
                    <w:rPr>
                      <w:rFonts w:ascii="Arial" w:hAnsi="Arial" w:cs="Arial"/>
                      <w:bCs/>
                      <w:sz w:val="22"/>
                      <w:szCs w:val="22"/>
                      <w:lang w:val="es-MX"/>
                    </w:rPr>
                  </w:pPr>
                  <w:r w:rsidRPr="00221A3B">
                    <w:rPr>
                      <w:rFonts w:ascii="Arial" w:hAnsi="Arial" w:cs="Arial"/>
                      <w:bCs/>
                      <w:sz w:val="22"/>
                      <w:szCs w:val="22"/>
                      <w:lang w:val="es-MX"/>
                    </w:rPr>
                    <w:t>Bonificaciones</w:t>
                  </w:r>
                </w:p>
              </w:tc>
              <w:tc>
                <w:tcPr>
                  <w:tcW w:w="108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(1,901)</w:t>
                  </w:r>
                </w:p>
              </w:tc>
              <w:tc>
                <w:tcPr>
                  <w:tcW w:w="111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770E5E" w:rsidRPr="00221A3B" w:rsidRDefault="00770E5E" w:rsidP="00221A3B">
                  <w:pPr>
                    <w:pStyle w:val="Textoindependiente"/>
                    <w:ind w:right="-70"/>
                    <w:jc w:val="center"/>
                    <w:rPr>
                      <w:rFonts w:ascii="Arial" w:hAnsi="Arial" w:cs="Arial"/>
                      <w:bCs/>
                      <w:sz w:val="22"/>
                      <w:szCs w:val="22"/>
                      <w:lang w:val="es-MX"/>
                    </w:rPr>
                  </w:pPr>
                  <w:r w:rsidRPr="00221A3B">
                    <w:rPr>
                      <w:rFonts w:ascii="Arial" w:hAnsi="Arial" w:cs="Arial"/>
                      <w:bCs/>
                      <w:sz w:val="22"/>
                      <w:szCs w:val="22"/>
                      <w:lang w:val="es-MX"/>
                    </w:rPr>
                    <w:t>(2,143)</w:t>
                  </w:r>
                </w:p>
              </w:tc>
            </w:tr>
          </w:tbl>
          <w:p w:rsidR="00770E5E" w:rsidRPr="00360DA4"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tbl>
            <w:tblPr>
              <w:tblpPr w:leftFromText="141" w:rightFromText="141" w:vertAnchor="page" w:horzAnchor="page" w:tblpX="1055" w:tblpY="6785"/>
              <w:tblOverlap w:val="never"/>
              <w:tblW w:w="7728" w:type="dxa"/>
              <w:tblLayout w:type="fixed"/>
              <w:tblCellMar>
                <w:left w:w="0" w:type="dxa"/>
                <w:right w:w="0" w:type="dxa"/>
              </w:tblCellMar>
              <w:tblLook w:val="0600" w:firstRow="0" w:lastRow="0" w:firstColumn="0" w:lastColumn="0" w:noHBand="1" w:noVBand="1"/>
            </w:tblPr>
            <w:tblGrid>
              <w:gridCol w:w="4867"/>
              <w:gridCol w:w="1427"/>
              <w:gridCol w:w="1434"/>
            </w:tblGrid>
            <w:tr w:rsidR="00770E5E" w:rsidRPr="006E7DF4" w:rsidTr="000F3E7F">
              <w:trPr>
                <w:trHeight w:val="260"/>
              </w:trPr>
              <w:tc>
                <w:tcPr>
                  <w:tcW w:w="4867" w:type="dxa"/>
                  <w:tcBorders>
                    <w:top w:val="nil"/>
                    <w:left w:val="nil"/>
                    <w:bottom w:val="nil"/>
                    <w:right w:val="nil"/>
                  </w:tcBorders>
                  <w:shd w:val="clear" w:color="auto" w:fill="BFBFBF"/>
                  <w:tcMar>
                    <w:top w:w="15" w:type="dxa"/>
                    <w:left w:w="15" w:type="dxa"/>
                    <w:bottom w:w="0" w:type="dxa"/>
                    <w:right w:w="15" w:type="dxa"/>
                  </w:tcMar>
                  <w:vAlign w:val="center"/>
                  <w:hideMark/>
                </w:tcPr>
                <w:p w:rsidR="00770E5E" w:rsidRPr="006E7DF4" w:rsidRDefault="001B4136" w:rsidP="00770E5E">
                  <w:pPr>
                    <w:pStyle w:val="Textoindependiente"/>
                    <w:ind w:right="-70"/>
                    <w:rPr>
                      <w:rFonts w:ascii="Arial" w:hAnsi="Arial" w:cs="Arial"/>
                      <w:b/>
                      <w:sz w:val="22"/>
                      <w:szCs w:val="22"/>
                      <w:lang w:val="es-MX"/>
                    </w:rPr>
                  </w:pPr>
                  <w:r>
                    <w:rPr>
                      <w:rFonts w:ascii="Arial" w:hAnsi="Arial" w:cs="Arial"/>
                      <w:b/>
                      <w:sz w:val="22"/>
                      <w:szCs w:val="22"/>
                      <w:lang w:val="es-MX"/>
                    </w:rPr>
                    <w:t xml:space="preserve">       </w:t>
                  </w:r>
                </w:p>
              </w:tc>
              <w:tc>
                <w:tcPr>
                  <w:tcW w:w="2861"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770E5E" w:rsidRPr="006E7DF4" w:rsidRDefault="001B4136" w:rsidP="00770E5E">
                  <w:pPr>
                    <w:pStyle w:val="Textoindependiente"/>
                    <w:ind w:right="-70"/>
                    <w:rPr>
                      <w:rFonts w:ascii="Arial" w:hAnsi="Arial" w:cs="Arial"/>
                      <w:b/>
                      <w:sz w:val="22"/>
                      <w:szCs w:val="22"/>
                      <w:lang w:val="es-MX"/>
                    </w:rPr>
                  </w:pPr>
                  <w:r>
                    <w:rPr>
                      <w:rFonts w:ascii="Arial" w:hAnsi="Arial" w:cs="Arial"/>
                      <w:b/>
                      <w:bCs/>
                      <w:sz w:val="22"/>
                      <w:szCs w:val="22"/>
                      <w:lang w:val="es-MX"/>
                    </w:rPr>
                    <w:t xml:space="preserve">         </w:t>
                  </w:r>
                  <w:r w:rsidR="00770E5E" w:rsidRPr="006E7DF4">
                    <w:rPr>
                      <w:rFonts w:ascii="Arial" w:hAnsi="Arial" w:cs="Arial"/>
                      <w:b/>
                      <w:bCs/>
                      <w:sz w:val="22"/>
                      <w:szCs w:val="22"/>
                      <w:lang w:val="es-MX"/>
                    </w:rPr>
                    <w:t>JULIO</w:t>
                  </w:r>
                </w:p>
              </w:tc>
            </w:tr>
            <w:tr w:rsidR="00770E5E" w:rsidRPr="006E7DF4" w:rsidTr="000F3E7F">
              <w:trPr>
                <w:trHeight w:val="260"/>
              </w:trPr>
              <w:tc>
                <w:tcPr>
                  <w:tcW w:w="4867" w:type="dxa"/>
                  <w:tcBorders>
                    <w:top w:val="nil"/>
                    <w:left w:val="nil"/>
                    <w:bottom w:val="nil"/>
                    <w:right w:val="nil"/>
                  </w:tcBorders>
                  <w:shd w:val="clear" w:color="auto" w:fill="BFBFBF"/>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 </w:t>
                  </w:r>
                </w:p>
              </w:tc>
              <w:tc>
                <w:tcPr>
                  <w:tcW w:w="1427" w:type="dxa"/>
                  <w:tcBorders>
                    <w:top w:val="nil"/>
                    <w:left w:val="nil"/>
                    <w:bottom w:val="nil"/>
                    <w:right w:val="nil"/>
                  </w:tcBorders>
                  <w:shd w:val="clear" w:color="auto" w:fill="BFBFBF"/>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REAL</w:t>
                  </w:r>
                </w:p>
              </w:tc>
              <w:tc>
                <w:tcPr>
                  <w:tcW w:w="1433" w:type="dxa"/>
                  <w:tcBorders>
                    <w:top w:val="nil"/>
                    <w:left w:val="nil"/>
                    <w:bottom w:val="nil"/>
                    <w:right w:val="nil"/>
                  </w:tcBorders>
                  <w:shd w:val="clear" w:color="auto" w:fill="BFBFBF"/>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PPTO</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INGRESOS</w:t>
                  </w:r>
                  <w:proofErr w:type="gramStart"/>
                  <w:r w:rsidRPr="006E7DF4">
                    <w:rPr>
                      <w:rFonts w:ascii="Arial" w:hAnsi="Arial" w:cs="Arial"/>
                      <w:b/>
                      <w:bCs/>
                      <w:sz w:val="22"/>
                      <w:szCs w:val="22"/>
                      <w:lang w:val="es-MX"/>
                    </w:rPr>
                    <w:t>:  (</w:t>
                  </w:r>
                  <w:proofErr w:type="gramEnd"/>
                  <w:r w:rsidRPr="006E7DF4">
                    <w:rPr>
                      <w:rFonts w:ascii="Arial" w:hAnsi="Arial" w:cs="Arial"/>
                      <w:b/>
                      <w:bCs/>
                      <w:sz w:val="22"/>
                      <w:szCs w:val="22"/>
                      <w:lang w:val="es-MX"/>
                    </w:rPr>
                    <w:t xml:space="preserve"> SIN I.V.A. )</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 xml:space="preserve">Agua y Drenaje </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23,654</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24,038</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Aguas Residuales</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0</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1,763</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Otros</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1,620</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3,181</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Productos Financieros</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280</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215</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Bonificaciones</w:t>
                  </w:r>
                </w:p>
              </w:tc>
              <w:tc>
                <w:tcPr>
                  <w:tcW w:w="1427"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(2,143)</w:t>
                  </w:r>
                </w:p>
              </w:tc>
              <w:tc>
                <w:tcPr>
                  <w:tcW w:w="1433"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(1,702)</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TOTAL INGRESOS NETOS</w:t>
                  </w:r>
                </w:p>
              </w:tc>
              <w:tc>
                <w:tcPr>
                  <w:tcW w:w="1427"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23,411</w:t>
                  </w:r>
                </w:p>
              </w:tc>
              <w:tc>
                <w:tcPr>
                  <w:tcW w:w="1433"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27,495</w:t>
                  </w:r>
                </w:p>
              </w:tc>
            </w:tr>
            <w:tr w:rsidR="00770E5E" w:rsidRPr="006E7DF4" w:rsidTr="000F3E7F">
              <w:trPr>
                <w:trHeight w:val="64"/>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p>
              </w:tc>
              <w:tc>
                <w:tcPr>
                  <w:tcW w:w="1427"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c>
                <w:tcPr>
                  <w:tcW w:w="1433"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EGRESOS:</w:t>
                  </w:r>
                </w:p>
              </w:tc>
              <w:tc>
                <w:tcPr>
                  <w:tcW w:w="1427" w:type="dxa"/>
                  <w:tcBorders>
                    <w:top w:val="nil"/>
                    <w:left w:val="nil"/>
                    <w:bottom w:val="nil"/>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r>
            <w:tr w:rsidR="00770E5E" w:rsidRPr="006E7DF4" w:rsidTr="000F3E7F">
              <w:trPr>
                <w:trHeight w:val="261"/>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Servicios Personales</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12,637</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12,260</w:t>
                  </w:r>
                </w:p>
              </w:tc>
            </w:tr>
            <w:tr w:rsidR="00770E5E" w:rsidRPr="006E7DF4" w:rsidTr="000F3E7F">
              <w:trPr>
                <w:trHeight w:val="261"/>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Servicios Generales</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7,914</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DB1F04">
                    <w:rPr>
                      <w:rFonts w:ascii="Arial" w:hAnsi="Arial" w:cs="Arial"/>
                      <w:b/>
                      <w:sz w:val="22"/>
                      <w:szCs w:val="22"/>
                      <w:lang w:val="es-MX"/>
                    </w:rPr>
                    <w:t>8,007</w:t>
                  </w:r>
                </w:p>
              </w:tc>
            </w:tr>
            <w:tr w:rsidR="00770E5E" w:rsidRPr="006E7DF4" w:rsidTr="000F3E7F">
              <w:trPr>
                <w:trHeight w:val="261"/>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Materiales y Suministros</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1,627</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1,232</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Gastos Financieros y Otros</w:t>
                  </w: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59</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DB1F04">
                    <w:rPr>
                      <w:rFonts w:ascii="Arial" w:hAnsi="Arial" w:cs="Arial"/>
                      <w:b/>
                      <w:sz w:val="22"/>
                      <w:szCs w:val="22"/>
                      <w:lang w:val="es-MX"/>
                    </w:rPr>
                    <w:t>60</w:t>
                  </w:r>
                </w:p>
              </w:tc>
            </w:tr>
            <w:tr w:rsidR="00770E5E" w:rsidRPr="006E7DF4" w:rsidTr="000F3E7F">
              <w:trPr>
                <w:trHeight w:val="153"/>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 xml:space="preserve"> </w:t>
                  </w:r>
                </w:p>
              </w:tc>
              <w:tc>
                <w:tcPr>
                  <w:tcW w:w="142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c>
                <w:tcPr>
                  <w:tcW w:w="143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TOTAL EGRESOS</w:t>
                  </w:r>
                </w:p>
              </w:tc>
              <w:tc>
                <w:tcPr>
                  <w:tcW w:w="1427"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22,237</w:t>
                  </w:r>
                </w:p>
              </w:tc>
              <w:tc>
                <w:tcPr>
                  <w:tcW w:w="1433"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21,559</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p>
              </w:tc>
              <w:tc>
                <w:tcPr>
                  <w:tcW w:w="1427"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c>
                <w:tcPr>
                  <w:tcW w:w="1433"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RESULTADOS ANTES DEPRECIACIÓN</w:t>
                  </w:r>
                </w:p>
              </w:tc>
              <w:tc>
                <w:tcPr>
                  <w:tcW w:w="1427" w:type="dxa"/>
                  <w:tcBorders>
                    <w:top w:val="nil"/>
                    <w:left w:val="nil"/>
                    <w:bottom w:val="nil"/>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1,174</w:t>
                  </w: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5,936</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p>
              </w:tc>
              <w:tc>
                <w:tcPr>
                  <w:tcW w:w="1427" w:type="dxa"/>
                  <w:tcBorders>
                    <w:top w:val="nil"/>
                    <w:left w:val="nil"/>
                    <w:bottom w:val="nil"/>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c>
                <w:tcPr>
                  <w:tcW w:w="1433"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 xml:space="preserve"> Depreciaciones y Amortizaciones</w:t>
                  </w:r>
                </w:p>
              </w:tc>
              <w:tc>
                <w:tcPr>
                  <w:tcW w:w="142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2,783</w:t>
                  </w:r>
                </w:p>
              </w:tc>
              <w:tc>
                <w:tcPr>
                  <w:tcW w:w="1433"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sz w:val="22"/>
                      <w:szCs w:val="22"/>
                      <w:lang w:val="es-MX"/>
                    </w:rPr>
                    <w:t>2,500</w:t>
                  </w: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c>
                <w:tcPr>
                  <w:tcW w:w="1427"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770E5E" w:rsidRPr="006E7DF4" w:rsidRDefault="00770E5E" w:rsidP="00770E5E">
                  <w:pPr>
                    <w:pStyle w:val="Textoindependiente"/>
                    <w:ind w:right="-70"/>
                    <w:rPr>
                      <w:rFonts w:ascii="Arial" w:hAnsi="Arial" w:cs="Arial"/>
                      <w:b/>
                      <w:sz w:val="22"/>
                      <w:szCs w:val="22"/>
                      <w:lang w:val="es-MX"/>
                    </w:rPr>
                  </w:pPr>
                </w:p>
              </w:tc>
              <w:tc>
                <w:tcPr>
                  <w:tcW w:w="1433"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p>
              </w:tc>
            </w:tr>
            <w:tr w:rsidR="00770E5E" w:rsidRPr="006E7DF4" w:rsidTr="000F3E7F">
              <w:trPr>
                <w:trHeight w:val="260"/>
              </w:trPr>
              <w:tc>
                <w:tcPr>
                  <w:tcW w:w="48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RESULTADO DEL EJERCICIO (AHORRO)</w:t>
                  </w:r>
                </w:p>
              </w:tc>
              <w:tc>
                <w:tcPr>
                  <w:tcW w:w="1427"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(1,609)</w:t>
                  </w:r>
                </w:p>
              </w:tc>
              <w:tc>
                <w:tcPr>
                  <w:tcW w:w="1433"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70E5E" w:rsidRPr="006E7DF4" w:rsidRDefault="00770E5E" w:rsidP="00770E5E">
                  <w:pPr>
                    <w:pStyle w:val="Textoindependiente"/>
                    <w:ind w:right="-70"/>
                    <w:rPr>
                      <w:rFonts w:ascii="Arial" w:hAnsi="Arial" w:cs="Arial"/>
                      <w:b/>
                      <w:sz w:val="22"/>
                      <w:szCs w:val="22"/>
                      <w:lang w:val="es-MX"/>
                    </w:rPr>
                  </w:pPr>
                  <w:r w:rsidRPr="006E7DF4">
                    <w:rPr>
                      <w:rFonts w:ascii="Arial" w:hAnsi="Arial" w:cs="Arial"/>
                      <w:b/>
                      <w:bCs/>
                      <w:sz w:val="22"/>
                      <w:szCs w:val="22"/>
                      <w:lang w:val="es-MX"/>
                    </w:rPr>
                    <w:t>3,436</w:t>
                  </w:r>
                </w:p>
              </w:tc>
            </w:tr>
          </w:tbl>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1B4136" w:rsidRDefault="004D369D" w:rsidP="004D369D">
            <w:pPr>
              <w:pStyle w:val="Textoindependiente"/>
              <w:ind w:right="-70"/>
              <w:jc w:val="left"/>
              <w:rPr>
                <w:rFonts w:ascii="Arial" w:hAnsi="Arial" w:cs="Arial"/>
                <w:b/>
                <w:bCs/>
                <w:sz w:val="22"/>
                <w:szCs w:val="22"/>
                <w:lang w:val="es-MX"/>
              </w:rPr>
            </w:pPr>
            <w:r>
              <w:rPr>
                <w:rFonts w:ascii="Arial" w:hAnsi="Arial" w:cs="Arial"/>
                <w:b/>
                <w:bCs/>
                <w:sz w:val="22"/>
                <w:szCs w:val="22"/>
                <w:lang w:val="es-MX"/>
              </w:rPr>
              <w:t xml:space="preserve">          TOTAL INGRESOS NETOS</w:t>
            </w:r>
            <w:r w:rsidR="00A0653D">
              <w:rPr>
                <w:rFonts w:ascii="Arial" w:hAnsi="Arial" w:cs="Arial"/>
                <w:b/>
                <w:bCs/>
                <w:sz w:val="22"/>
                <w:szCs w:val="22"/>
                <w:lang w:val="es-MX"/>
              </w:rPr>
              <w:t xml:space="preserve">                                  </w:t>
            </w:r>
            <w:r w:rsidR="00A0653D" w:rsidRPr="00A0653D">
              <w:rPr>
                <w:rFonts w:ascii="Arial" w:hAnsi="Arial" w:cs="Arial"/>
                <w:b/>
                <w:bCs/>
                <w:sz w:val="22"/>
                <w:szCs w:val="22"/>
                <w:u w:val="single"/>
                <w:lang w:val="es-MX"/>
              </w:rPr>
              <w:t>26,951        23,411</w:t>
            </w:r>
          </w:p>
          <w:p w:rsidR="00545A86" w:rsidRDefault="00545A86" w:rsidP="00AD2BD3">
            <w:pPr>
              <w:pStyle w:val="Textoindependiente"/>
              <w:ind w:right="-70"/>
              <w:jc w:val="center"/>
              <w:rPr>
                <w:rFonts w:ascii="Arial" w:hAnsi="Arial" w:cs="Arial"/>
                <w:b/>
                <w:bCs/>
                <w:sz w:val="22"/>
                <w:szCs w:val="22"/>
                <w:lang w:val="es-MX"/>
              </w:rPr>
            </w:pPr>
          </w:p>
          <w:p w:rsidR="00AD2BD3" w:rsidRDefault="00AD2BD3" w:rsidP="00770E5E">
            <w:pPr>
              <w:pStyle w:val="Textoindependiente"/>
              <w:ind w:right="-70"/>
              <w:jc w:val="center"/>
              <w:rPr>
                <w:rFonts w:ascii="Arial" w:hAnsi="Arial" w:cs="Arial"/>
                <w:b/>
                <w:bCs/>
                <w:sz w:val="22"/>
                <w:szCs w:val="22"/>
                <w:lang w:val="es-MX"/>
              </w:rPr>
            </w:pPr>
          </w:p>
          <w:p w:rsidR="004D369D" w:rsidRDefault="004D369D" w:rsidP="004D369D">
            <w:pPr>
              <w:pStyle w:val="Textoindependiente"/>
              <w:ind w:right="-70"/>
              <w:jc w:val="center"/>
              <w:rPr>
                <w:rFonts w:ascii="Arial" w:hAnsi="Arial" w:cs="Arial"/>
                <w:b/>
                <w:bCs/>
                <w:sz w:val="22"/>
                <w:szCs w:val="22"/>
                <w:lang w:val="es-MX"/>
              </w:rPr>
            </w:pPr>
            <w:r>
              <w:rPr>
                <w:rFonts w:ascii="Arial" w:hAnsi="Arial" w:cs="Arial"/>
                <w:b/>
                <w:bCs/>
                <w:sz w:val="22"/>
                <w:szCs w:val="22"/>
                <w:lang w:val="es-MX"/>
              </w:rPr>
              <w:t>ESTADO DE ACTIVIDADES COMPRATIVO JULIO 2020</w:t>
            </w:r>
          </w:p>
          <w:p w:rsidR="001B4136" w:rsidRDefault="004D369D" w:rsidP="00770E5E">
            <w:pPr>
              <w:pStyle w:val="Textoindependiente"/>
              <w:ind w:right="-70"/>
              <w:jc w:val="center"/>
              <w:rPr>
                <w:rFonts w:ascii="Arial" w:hAnsi="Arial" w:cs="Arial"/>
                <w:b/>
                <w:bCs/>
                <w:sz w:val="22"/>
                <w:szCs w:val="22"/>
                <w:lang w:val="es-MX"/>
              </w:rPr>
            </w:pPr>
            <w:r>
              <w:rPr>
                <w:rFonts w:ascii="Arial" w:hAnsi="Arial" w:cs="Arial"/>
                <w:b/>
                <w:bCs/>
                <w:sz w:val="22"/>
                <w:szCs w:val="22"/>
                <w:lang w:val="es-MX"/>
              </w:rPr>
              <w:t>REAL-PRESUPUESTO (MILES DE PESOS)</w:t>
            </w:r>
          </w:p>
          <w:p w:rsidR="00770E5E" w:rsidRPr="00990058" w:rsidRDefault="00770E5E" w:rsidP="00770E5E">
            <w:pPr>
              <w:pStyle w:val="Textoindependiente"/>
              <w:ind w:right="-70"/>
              <w:jc w:val="center"/>
              <w:rPr>
                <w:rFonts w:ascii="Arial" w:hAnsi="Arial" w:cs="Arial"/>
                <w:b/>
                <w:bCs/>
                <w:sz w:val="22"/>
                <w:szCs w:val="22"/>
                <w:lang w:val="es-MX"/>
              </w:rPr>
            </w:pPr>
            <w:r w:rsidRPr="00990058">
              <w:rPr>
                <w:rFonts w:ascii="Arial" w:hAnsi="Arial" w:cs="Arial"/>
                <w:b/>
                <w:bCs/>
                <w:sz w:val="22"/>
                <w:szCs w:val="22"/>
                <w:lang w:val="es-MX"/>
              </w:rPr>
              <w:t>ESTADO  DE  FLUJO DE EFECTIVO  JULIO  2020</w:t>
            </w:r>
          </w:p>
          <w:p w:rsidR="00491DBC" w:rsidRDefault="00491DBC" w:rsidP="00770E5E">
            <w:pPr>
              <w:pStyle w:val="Textoindependiente"/>
              <w:ind w:right="-70"/>
              <w:jc w:val="center"/>
              <w:rPr>
                <w:rFonts w:ascii="Arial" w:hAnsi="Arial" w:cs="Arial"/>
                <w:b/>
                <w:bCs/>
                <w:sz w:val="22"/>
                <w:szCs w:val="22"/>
                <w:lang w:val="es-MX"/>
              </w:rPr>
            </w:pPr>
          </w:p>
          <w:p w:rsidR="00491DBC" w:rsidRDefault="00491DBC" w:rsidP="00770E5E">
            <w:pPr>
              <w:pStyle w:val="Textoindependiente"/>
              <w:ind w:right="-70"/>
              <w:jc w:val="center"/>
              <w:rPr>
                <w:rFonts w:ascii="Arial" w:hAnsi="Arial" w:cs="Arial"/>
                <w:b/>
                <w:bCs/>
                <w:sz w:val="22"/>
                <w:szCs w:val="22"/>
                <w:lang w:val="es-MX"/>
              </w:rPr>
            </w:pPr>
          </w:p>
          <w:p w:rsidR="00491DBC" w:rsidRDefault="00491DBC" w:rsidP="00770E5E">
            <w:pPr>
              <w:pStyle w:val="Textoindependiente"/>
              <w:ind w:right="-70"/>
              <w:jc w:val="center"/>
              <w:rPr>
                <w:rFonts w:ascii="Arial" w:hAnsi="Arial" w:cs="Arial"/>
                <w:b/>
                <w:bCs/>
                <w:sz w:val="22"/>
                <w:szCs w:val="22"/>
                <w:lang w:val="es-MX"/>
              </w:rPr>
            </w:pPr>
          </w:p>
          <w:p w:rsidR="000F3E7F" w:rsidRDefault="000F3E7F" w:rsidP="00770E5E">
            <w:pPr>
              <w:pStyle w:val="Textoindependiente"/>
              <w:ind w:right="-70"/>
              <w:jc w:val="center"/>
              <w:rPr>
                <w:rFonts w:ascii="Arial" w:hAnsi="Arial" w:cs="Arial"/>
                <w:b/>
                <w:bCs/>
                <w:sz w:val="22"/>
                <w:szCs w:val="22"/>
                <w:lang w:val="es-MX"/>
              </w:rPr>
            </w:pPr>
          </w:p>
          <w:p w:rsidR="00770E5E" w:rsidRPr="00990058" w:rsidRDefault="000F3E7F" w:rsidP="00770E5E">
            <w:pPr>
              <w:pStyle w:val="Textoindependiente"/>
              <w:ind w:right="-70"/>
              <w:jc w:val="center"/>
              <w:rPr>
                <w:rFonts w:ascii="Arial" w:hAnsi="Arial" w:cs="Arial"/>
                <w:b/>
                <w:bCs/>
                <w:sz w:val="22"/>
                <w:szCs w:val="22"/>
                <w:lang w:val="es-MX"/>
              </w:rPr>
            </w:pPr>
            <w:r>
              <w:rPr>
                <w:rFonts w:ascii="Arial" w:hAnsi="Arial" w:cs="Arial"/>
                <w:b/>
                <w:bCs/>
                <w:sz w:val="22"/>
                <w:szCs w:val="22"/>
                <w:lang w:val="es-MX"/>
              </w:rPr>
              <w:t xml:space="preserve">ESTADO DE FLUJO DE EFECTIVO JULIO 2020 </w:t>
            </w:r>
            <w:r w:rsidR="00770E5E" w:rsidRPr="00990058">
              <w:rPr>
                <w:rFonts w:ascii="Arial" w:hAnsi="Arial" w:cs="Arial"/>
                <w:b/>
                <w:bCs/>
                <w:sz w:val="22"/>
                <w:szCs w:val="22"/>
                <w:lang w:val="es-MX"/>
              </w:rPr>
              <w:t>( MILES DE PESOS )</w:t>
            </w:r>
          </w:p>
          <w:p w:rsidR="00770E5E" w:rsidRDefault="00214C42" w:rsidP="00770E5E">
            <w:pPr>
              <w:pStyle w:val="Textoindependiente"/>
              <w:ind w:right="-70"/>
              <w:jc w:val="center"/>
              <w:rPr>
                <w:rFonts w:ascii="Arial" w:hAnsi="Arial" w:cs="Arial"/>
                <w:b/>
                <w:bCs/>
                <w:sz w:val="22"/>
                <w:szCs w:val="22"/>
                <w:lang w:val="es-MX"/>
              </w:rPr>
            </w:pPr>
            <w:r>
              <w:rPr>
                <w:rFonts w:ascii="Arial" w:hAnsi="Arial" w:cs="Arial"/>
                <w:b/>
                <w:noProof/>
                <w:sz w:val="22"/>
                <w:szCs w:val="22"/>
                <w:lang w:val="es-MX" w:eastAsia="es-MX"/>
              </w:rPr>
              <w:pict>
                <v:shape id="_x0000_s1066" type="#_x0000_t75" style="position:absolute;left:0;text-align:left;margin-left:37.55pt;margin-top:9.6pt;width:380.95pt;height:386.3pt;z-index:251704320;visibility:visible">
                  <v:imagedata r:id="rId13" o:title=""/>
                </v:shape>
                <o:OLEObject Type="Embed" ProgID="Excel.Sheet.12" ShapeID="_x0000_s1066" DrawAspect="Content" ObjectID="_1661250268" r:id="rId14"/>
              </w:pict>
            </w: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491DBC" w:rsidRDefault="00491DBC" w:rsidP="00770E5E">
            <w:pPr>
              <w:pStyle w:val="Textoindependiente"/>
              <w:ind w:right="-70"/>
              <w:jc w:val="center"/>
              <w:rPr>
                <w:rFonts w:ascii="Arial" w:hAnsi="Arial" w:cs="Arial"/>
                <w:b/>
                <w:bCs/>
                <w:sz w:val="22"/>
                <w:szCs w:val="22"/>
                <w:lang w:val="es-MX"/>
              </w:rPr>
            </w:pPr>
          </w:p>
          <w:p w:rsidR="00491DBC" w:rsidRDefault="00491DBC" w:rsidP="00770E5E">
            <w:pPr>
              <w:pStyle w:val="Textoindependiente"/>
              <w:ind w:right="-70"/>
              <w:jc w:val="center"/>
              <w:rPr>
                <w:rFonts w:ascii="Arial" w:hAnsi="Arial" w:cs="Arial"/>
                <w:b/>
                <w:bCs/>
                <w:sz w:val="22"/>
                <w:szCs w:val="22"/>
                <w:lang w:val="es-MX"/>
              </w:rPr>
            </w:pPr>
          </w:p>
          <w:p w:rsidR="00770E5E" w:rsidRDefault="00770E5E" w:rsidP="00770E5E">
            <w:pPr>
              <w:pStyle w:val="Textoindependiente"/>
              <w:ind w:right="-70"/>
              <w:jc w:val="center"/>
              <w:rPr>
                <w:rFonts w:ascii="Arial" w:hAnsi="Arial" w:cs="Arial"/>
                <w:b/>
                <w:bCs/>
                <w:sz w:val="22"/>
                <w:szCs w:val="22"/>
                <w:lang w:val="es-MX"/>
              </w:rPr>
            </w:pPr>
          </w:p>
          <w:p w:rsidR="00770E5E" w:rsidRPr="00DB1F04" w:rsidRDefault="00770E5E" w:rsidP="00770E5E">
            <w:pPr>
              <w:pStyle w:val="Textoindependiente"/>
              <w:ind w:right="-70"/>
              <w:jc w:val="center"/>
              <w:rPr>
                <w:rFonts w:ascii="Arial" w:hAnsi="Arial" w:cs="Arial"/>
                <w:b/>
                <w:sz w:val="22"/>
                <w:szCs w:val="22"/>
                <w:lang w:val="es-MX"/>
              </w:rPr>
            </w:pPr>
            <w:r w:rsidRPr="00DB1F04">
              <w:rPr>
                <w:rFonts w:ascii="Arial" w:hAnsi="Arial" w:cs="Arial"/>
                <w:b/>
                <w:bCs/>
                <w:sz w:val="22"/>
                <w:szCs w:val="22"/>
                <w:lang w:val="es-MX"/>
              </w:rPr>
              <w:t>ESTADO DE SITUACIÓN FINANCIERA JULIO 2020</w:t>
            </w:r>
          </w:p>
          <w:p w:rsidR="00770E5E" w:rsidRPr="00DB1F04" w:rsidRDefault="00770E5E" w:rsidP="00770E5E">
            <w:pPr>
              <w:pStyle w:val="Textoindependiente"/>
              <w:ind w:right="-70"/>
              <w:jc w:val="center"/>
              <w:rPr>
                <w:rFonts w:ascii="Arial" w:hAnsi="Arial" w:cs="Arial"/>
                <w:b/>
                <w:sz w:val="22"/>
                <w:szCs w:val="22"/>
                <w:lang w:val="es-MX"/>
              </w:rPr>
            </w:pPr>
            <w:r w:rsidRPr="00DB1F04">
              <w:rPr>
                <w:rFonts w:ascii="Arial" w:hAnsi="Arial" w:cs="Arial"/>
                <w:b/>
                <w:bCs/>
                <w:sz w:val="22"/>
                <w:szCs w:val="22"/>
                <w:lang w:val="es-MX"/>
              </w:rPr>
              <w:t>( MILES DE PESOS )</w:t>
            </w:r>
          </w:p>
          <w:tbl>
            <w:tblPr>
              <w:tblW w:w="7763" w:type="dxa"/>
              <w:tblLayout w:type="fixed"/>
              <w:tblCellMar>
                <w:left w:w="0" w:type="dxa"/>
                <w:right w:w="0" w:type="dxa"/>
              </w:tblCellMar>
              <w:tblLook w:val="0600" w:firstRow="0" w:lastRow="0" w:firstColumn="0" w:lastColumn="0" w:noHBand="1" w:noVBand="1"/>
            </w:tblPr>
            <w:tblGrid>
              <w:gridCol w:w="29"/>
              <w:gridCol w:w="34"/>
              <w:gridCol w:w="58"/>
              <w:gridCol w:w="1258"/>
              <w:gridCol w:w="1089"/>
              <w:gridCol w:w="1172"/>
              <w:gridCol w:w="71"/>
              <w:gridCol w:w="262"/>
              <w:gridCol w:w="2033"/>
              <w:gridCol w:w="980"/>
              <w:gridCol w:w="777"/>
            </w:tblGrid>
            <w:tr w:rsidR="00770E5E" w:rsidRPr="00DE4DF1" w:rsidTr="00770E5E">
              <w:trPr>
                <w:trHeight w:val="187"/>
              </w:trPr>
              <w:tc>
                <w:tcPr>
                  <w:tcW w:w="2468"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ACTIVO</w:t>
                  </w:r>
                </w:p>
              </w:tc>
              <w:tc>
                <w:tcPr>
                  <w:tcW w:w="1172" w:type="dxa"/>
                  <w:tcBorders>
                    <w:top w:val="nil"/>
                    <w:left w:val="nil"/>
                    <w:bottom w:val="nil"/>
                    <w:right w:val="nil"/>
                  </w:tcBorders>
                  <w:shd w:val="clear" w:color="auto" w:fill="C0C0C0"/>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 </w:t>
                  </w:r>
                </w:p>
              </w:tc>
              <w:tc>
                <w:tcPr>
                  <w:tcW w:w="71" w:type="dxa"/>
                  <w:tcBorders>
                    <w:top w:val="nil"/>
                    <w:left w:val="nil"/>
                    <w:bottom w:val="nil"/>
                    <w:right w:val="nil"/>
                  </w:tcBorders>
                  <w:shd w:val="clear" w:color="auto" w:fill="C0C0C0"/>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 </w:t>
                  </w:r>
                </w:p>
              </w:tc>
              <w:tc>
                <w:tcPr>
                  <w:tcW w:w="3275" w:type="dxa"/>
                  <w:gridSpan w:val="3"/>
                  <w:tcBorders>
                    <w:top w:val="nil"/>
                    <w:left w:val="nil"/>
                    <w:bottom w:val="nil"/>
                    <w:right w:val="nil"/>
                  </w:tcBorders>
                  <w:shd w:val="clear" w:color="auto" w:fill="C0C0C0"/>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PASIVO</w:t>
                  </w:r>
                </w:p>
              </w:tc>
              <w:tc>
                <w:tcPr>
                  <w:tcW w:w="777" w:type="dxa"/>
                  <w:tcBorders>
                    <w:top w:val="nil"/>
                    <w:left w:val="nil"/>
                    <w:bottom w:val="nil"/>
                    <w:right w:val="nil"/>
                  </w:tcBorders>
                  <w:shd w:val="clear" w:color="auto" w:fill="BFBFBF"/>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sz w:val="22"/>
                      <w:szCs w:val="22"/>
                      <w:lang w:val="es-MX"/>
                    </w:rPr>
                    <w:t> </w:t>
                  </w:r>
                </w:p>
              </w:tc>
            </w:tr>
            <w:tr w:rsidR="00770E5E" w:rsidRPr="00DE4DF1" w:rsidTr="00770E5E">
              <w:trPr>
                <w:trHeight w:val="187"/>
              </w:trPr>
              <w:tc>
                <w:tcPr>
                  <w:tcW w:w="1379"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CIRCULANTE</w:t>
                  </w:r>
                </w:p>
              </w:tc>
              <w:tc>
                <w:tcPr>
                  <w:tcW w:w="108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JUN</w:t>
                  </w:r>
                  <w:r>
                    <w:rPr>
                      <w:rFonts w:ascii="Arial" w:hAnsi="Arial" w:cs="Arial"/>
                      <w:b/>
                      <w:bCs/>
                      <w:sz w:val="22"/>
                      <w:szCs w:val="22"/>
                      <w:lang w:val="es-MX"/>
                    </w:rPr>
                    <w:t>.-</w:t>
                  </w:r>
                  <w:r w:rsidRPr="00DE4DF1">
                    <w:rPr>
                      <w:rFonts w:ascii="Arial" w:hAnsi="Arial" w:cs="Arial"/>
                      <w:b/>
                      <w:bCs/>
                      <w:sz w:val="22"/>
                      <w:szCs w:val="22"/>
                      <w:lang w:val="es-MX"/>
                    </w:rPr>
                    <w:t>20</w:t>
                  </w:r>
                </w:p>
              </w:tc>
              <w:tc>
                <w:tcPr>
                  <w:tcW w:w="117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JUL</w:t>
                  </w:r>
                  <w:r>
                    <w:rPr>
                      <w:rFonts w:ascii="Arial" w:hAnsi="Arial" w:cs="Arial"/>
                      <w:b/>
                      <w:bCs/>
                      <w:sz w:val="22"/>
                      <w:szCs w:val="22"/>
                      <w:lang w:val="es-MX"/>
                    </w:rPr>
                    <w:t>.-</w:t>
                  </w:r>
                  <w:r w:rsidRPr="00DE4DF1">
                    <w:rPr>
                      <w:rFonts w:ascii="Arial" w:hAnsi="Arial" w:cs="Arial"/>
                      <w:b/>
                      <w:bCs/>
                      <w:sz w:val="22"/>
                      <w:szCs w:val="22"/>
                      <w:lang w:val="es-MX"/>
                    </w:rPr>
                    <w:t>20</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2295"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A CORTO PLAZO</w:t>
                  </w:r>
                </w:p>
              </w:tc>
              <w:tc>
                <w:tcPr>
                  <w:tcW w:w="98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JUN</w:t>
                  </w:r>
                  <w:r>
                    <w:rPr>
                      <w:rFonts w:ascii="Arial" w:hAnsi="Arial" w:cs="Arial"/>
                      <w:b/>
                      <w:bCs/>
                      <w:sz w:val="22"/>
                      <w:szCs w:val="22"/>
                      <w:lang w:val="es-MX"/>
                    </w:rPr>
                    <w:t>.</w:t>
                  </w:r>
                  <w:r w:rsidRPr="00DE4DF1">
                    <w:rPr>
                      <w:rFonts w:ascii="Arial" w:hAnsi="Arial" w:cs="Arial"/>
                      <w:b/>
                      <w:bCs/>
                      <w:sz w:val="22"/>
                      <w:szCs w:val="22"/>
                      <w:lang w:val="es-MX"/>
                    </w:rPr>
                    <w:t>-20</w:t>
                  </w: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JUL</w:t>
                  </w:r>
                  <w:r>
                    <w:rPr>
                      <w:rFonts w:ascii="Arial" w:hAnsi="Arial" w:cs="Arial"/>
                      <w:b/>
                      <w:bCs/>
                      <w:sz w:val="22"/>
                      <w:szCs w:val="22"/>
                      <w:lang w:val="es-MX"/>
                    </w:rPr>
                    <w:t>.</w:t>
                  </w:r>
                  <w:r w:rsidRPr="00DE4DF1">
                    <w:rPr>
                      <w:rFonts w:ascii="Arial" w:hAnsi="Arial" w:cs="Arial"/>
                      <w:b/>
                      <w:bCs/>
                      <w:sz w:val="22"/>
                      <w:szCs w:val="22"/>
                      <w:lang w:val="es-MX"/>
                    </w:rPr>
                    <w:t>20</w:t>
                  </w:r>
                </w:p>
              </w:tc>
            </w:tr>
            <w:tr w:rsidR="00770E5E" w:rsidRPr="00DE4DF1" w:rsidTr="00770E5E">
              <w:trPr>
                <w:trHeight w:val="195"/>
              </w:trPr>
              <w:tc>
                <w:tcPr>
                  <w:tcW w:w="63"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1316"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Caja y Bancos</w:t>
                  </w:r>
                </w:p>
              </w:tc>
              <w:tc>
                <w:tcPr>
                  <w:tcW w:w="108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3,405</w:t>
                  </w:r>
                </w:p>
              </w:tc>
              <w:tc>
                <w:tcPr>
                  <w:tcW w:w="117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3,930</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Proveedores</w:t>
                  </w:r>
                </w:p>
              </w:tc>
              <w:tc>
                <w:tcPr>
                  <w:tcW w:w="98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2,451</w:t>
                  </w:r>
                </w:p>
              </w:tc>
              <w:tc>
                <w:tcPr>
                  <w:tcW w:w="77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7,281</w:t>
                  </w:r>
                </w:p>
              </w:tc>
            </w:tr>
            <w:tr w:rsidR="00770E5E" w:rsidRPr="00DE4DF1" w:rsidTr="00770E5E">
              <w:trPr>
                <w:trHeight w:val="195"/>
              </w:trPr>
              <w:tc>
                <w:tcPr>
                  <w:tcW w:w="6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13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Fondo para Obras</w:t>
                  </w:r>
                </w:p>
              </w:tc>
              <w:tc>
                <w:tcPr>
                  <w:tcW w:w="10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21,670</w:t>
                  </w:r>
                </w:p>
              </w:tc>
              <w:tc>
                <w:tcPr>
                  <w:tcW w:w="1172"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19,745</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Acreedores Diversos</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20,965</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22,095</w:t>
                  </w:r>
                </w:p>
              </w:tc>
            </w:tr>
            <w:tr w:rsidR="00770E5E" w:rsidRPr="00DE4DF1" w:rsidTr="00770E5E">
              <w:trPr>
                <w:trHeight w:val="195"/>
              </w:trPr>
              <w:tc>
                <w:tcPr>
                  <w:tcW w:w="6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3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Documentos por Cobrar</w:t>
                  </w:r>
                </w:p>
              </w:tc>
              <w:tc>
                <w:tcPr>
                  <w:tcW w:w="10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265</w:t>
                  </w:r>
                </w:p>
              </w:tc>
              <w:tc>
                <w:tcPr>
                  <w:tcW w:w="1172"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5</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 xml:space="preserve">Impuestos  y Derechos por Pagar </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7,866</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7,654</w:t>
                  </w:r>
                </w:p>
              </w:tc>
            </w:tr>
            <w:tr w:rsidR="00770E5E" w:rsidRPr="00DE4DF1" w:rsidTr="00770E5E">
              <w:trPr>
                <w:trHeight w:val="195"/>
              </w:trPr>
              <w:tc>
                <w:tcPr>
                  <w:tcW w:w="6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13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Deudores Diversos</w:t>
                  </w:r>
                </w:p>
              </w:tc>
              <w:tc>
                <w:tcPr>
                  <w:tcW w:w="10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2,139</w:t>
                  </w:r>
                </w:p>
              </w:tc>
              <w:tc>
                <w:tcPr>
                  <w:tcW w:w="1172"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2,156</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Anticipo a Consumo</w:t>
                  </w:r>
                </w:p>
              </w:tc>
              <w:tc>
                <w:tcPr>
                  <w:tcW w:w="980"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130</w:t>
                  </w:r>
                </w:p>
              </w:tc>
              <w:tc>
                <w:tcPr>
                  <w:tcW w:w="77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106</w:t>
                  </w:r>
                </w:p>
              </w:tc>
            </w:tr>
            <w:tr w:rsidR="00770E5E" w:rsidRPr="00DE4DF1" w:rsidTr="00770E5E">
              <w:trPr>
                <w:trHeight w:val="195"/>
              </w:trPr>
              <w:tc>
                <w:tcPr>
                  <w:tcW w:w="6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3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Almacén</w:t>
                  </w:r>
                </w:p>
              </w:tc>
              <w:tc>
                <w:tcPr>
                  <w:tcW w:w="10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8,876</w:t>
                  </w:r>
                </w:p>
              </w:tc>
              <w:tc>
                <w:tcPr>
                  <w:tcW w:w="1172"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9,082</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980"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r>
            <w:tr w:rsidR="00770E5E" w:rsidRPr="00DE4DF1" w:rsidTr="00770E5E">
              <w:trPr>
                <w:trHeight w:val="195"/>
              </w:trPr>
              <w:tc>
                <w:tcPr>
                  <w:tcW w:w="6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3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proofErr w:type="spellStart"/>
                  <w:r w:rsidRPr="003B2928">
                    <w:rPr>
                      <w:rFonts w:ascii="Arial" w:hAnsi="Arial" w:cs="Arial"/>
                      <w:b/>
                      <w:sz w:val="18"/>
                      <w:szCs w:val="18"/>
                      <w:lang w:val="es-MX"/>
                    </w:rPr>
                    <w:t>Ant</w:t>
                  </w:r>
                  <w:proofErr w:type="spellEnd"/>
                  <w:r w:rsidRPr="003B2928">
                    <w:rPr>
                      <w:rFonts w:ascii="Arial" w:hAnsi="Arial" w:cs="Arial"/>
                      <w:b/>
                      <w:sz w:val="18"/>
                      <w:szCs w:val="18"/>
                      <w:lang w:val="es-MX"/>
                    </w:rPr>
                    <w:t>. a Proveedores</w:t>
                  </w:r>
                </w:p>
              </w:tc>
              <w:tc>
                <w:tcPr>
                  <w:tcW w:w="10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20</w:t>
                  </w:r>
                </w:p>
              </w:tc>
              <w:tc>
                <w:tcPr>
                  <w:tcW w:w="1172"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64</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980"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r>
            <w:tr w:rsidR="00770E5E" w:rsidRPr="00DE4DF1" w:rsidTr="00770E5E">
              <w:trPr>
                <w:trHeight w:val="195"/>
              </w:trPr>
              <w:tc>
                <w:tcPr>
                  <w:tcW w:w="6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13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Imp.  Acreditables</w:t>
                  </w:r>
                </w:p>
              </w:tc>
              <w:tc>
                <w:tcPr>
                  <w:tcW w:w="10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5,816</w:t>
                  </w:r>
                </w:p>
              </w:tc>
              <w:tc>
                <w:tcPr>
                  <w:tcW w:w="1172"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6,869</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980"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r>
            <w:tr w:rsidR="00770E5E" w:rsidRPr="00DE4DF1" w:rsidTr="00770E5E">
              <w:trPr>
                <w:trHeight w:val="195"/>
              </w:trPr>
              <w:tc>
                <w:tcPr>
                  <w:tcW w:w="6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31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Cuentas por Cobrar</w:t>
                  </w:r>
                </w:p>
              </w:tc>
              <w:tc>
                <w:tcPr>
                  <w:tcW w:w="1089"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349</w:t>
                  </w:r>
                </w:p>
              </w:tc>
              <w:tc>
                <w:tcPr>
                  <w:tcW w:w="1172"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140</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9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r>
            <w:tr w:rsidR="00770E5E" w:rsidRPr="00DE4DF1" w:rsidTr="00770E5E">
              <w:trPr>
                <w:trHeight w:val="187"/>
              </w:trPr>
              <w:tc>
                <w:tcPr>
                  <w:tcW w:w="137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bCs/>
                      <w:sz w:val="18"/>
                      <w:szCs w:val="18"/>
                      <w:lang w:val="es-MX"/>
                    </w:rPr>
                    <w:t xml:space="preserve">TOTAL CIRCULANTE </w:t>
                  </w:r>
                </w:p>
              </w:tc>
              <w:tc>
                <w:tcPr>
                  <w:tcW w:w="108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42,540</w:t>
                  </w:r>
                </w:p>
              </w:tc>
              <w:tc>
                <w:tcPr>
                  <w:tcW w:w="1172"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41,991</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29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TOTAL A CORTO PLAZO</w:t>
                  </w:r>
                </w:p>
              </w:tc>
              <w:tc>
                <w:tcPr>
                  <w:tcW w:w="98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31,412</w:t>
                  </w:r>
                </w:p>
              </w:tc>
              <w:tc>
                <w:tcPr>
                  <w:tcW w:w="77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37,136</w:t>
                  </w:r>
                </w:p>
              </w:tc>
            </w:tr>
            <w:tr w:rsidR="00770E5E" w:rsidRPr="00DE4DF1" w:rsidTr="00770E5E">
              <w:trPr>
                <w:trHeight w:val="149"/>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117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9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77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r>
            <w:tr w:rsidR="00770E5E" w:rsidRPr="00DE4DF1" w:rsidTr="00770E5E">
              <w:trPr>
                <w:trHeight w:val="187"/>
              </w:trPr>
              <w:tc>
                <w:tcPr>
                  <w:tcW w:w="1379"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FIJO</w:t>
                  </w:r>
                </w:p>
              </w:tc>
              <w:tc>
                <w:tcPr>
                  <w:tcW w:w="108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 xml:space="preserve"> </w:t>
                  </w:r>
                </w:p>
              </w:tc>
              <w:tc>
                <w:tcPr>
                  <w:tcW w:w="117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 xml:space="preserve"> </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295"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CONTINGENTE</w:t>
                  </w:r>
                </w:p>
              </w:tc>
              <w:tc>
                <w:tcPr>
                  <w:tcW w:w="9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r>
            <w:tr w:rsidR="00770E5E" w:rsidRPr="00DE4DF1" w:rsidTr="00770E5E">
              <w:trPr>
                <w:trHeight w:val="195"/>
              </w:trPr>
              <w:tc>
                <w:tcPr>
                  <w:tcW w:w="121"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Inmuebles y Equipo</w:t>
                  </w:r>
                </w:p>
              </w:tc>
              <w:tc>
                <w:tcPr>
                  <w:tcW w:w="1089"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126,926</w:t>
                  </w:r>
                </w:p>
              </w:tc>
              <w:tc>
                <w:tcPr>
                  <w:tcW w:w="1172"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129,539</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98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77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r>
            <w:tr w:rsidR="00770E5E" w:rsidRPr="00DE4DF1" w:rsidTr="00770E5E">
              <w:trPr>
                <w:trHeight w:val="195"/>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 xml:space="preserve">Obras en Operación </w:t>
                  </w:r>
                </w:p>
              </w:tc>
              <w:tc>
                <w:tcPr>
                  <w:tcW w:w="10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476,063</w:t>
                  </w:r>
                </w:p>
              </w:tc>
              <w:tc>
                <w:tcPr>
                  <w:tcW w:w="1172"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476,063</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Reserva para Indemnización</w:t>
                  </w:r>
                </w:p>
              </w:tc>
              <w:tc>
                <w:tcPr>
                  <w:tcW w:w="980"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36,733</w:t>
                  </w: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36,196</w:t>
                  </w:r>
                </w:p>
              </w:tc>
            </w:tr>
            <w:tr w:rsidR="00770E5E" w:rsidRPr="00DE4DF1" w:rsidTr="00770E5E">
              <w:trPr>
                <w:trHeight w:val="195"/>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Obras en Proceso</w:t>
                  </w:r>
                </w:p>
              </w:tc>
              <w:tc>
                <w:tcPr>
                  <w:tcW w:w="1089"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26,950</w:t>
                  </w:r>
                </w:p>
              </w:tc>
              <w:tc>
                <w:tcPr>
                  <w:tcW w:w="1172"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31,320</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9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r>
            <w:tr w:rsidR="00770E5E" w:rsidRPr="00DE4DF1" w:rsidTr="00770E5E">
              <w:trPr>
                <w:trHeight w:val="18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Depreciación</w:t>
                  </w:r>
                </w:p>
              </w:tc>
              <w:tc>
                <w:tcPr>
                  <w:tcW w:w="108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(217,092)</w:t>
                  </w:r>
                </w:p>
              </w:tc>
              <w:tc>
                <w:tcPr>
                  <w:tcW w:w="117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(219,875)</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29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TOTAL CONTINGENTE</w:t>
                  </w:r>
                </w:p>
              </w:tc>
              <w:tc>
                <w:tcPr>
                  <w:tcW w:w="98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36,733</w:t>
                  </w:r>
                </w:p>
              </w:tc>
              <w:tc>
                <w:tcPr>
                  <w:tcW w:w="77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36,196</w:t>
                  </w:r>
                </w:p>
              </w:tc>
            </w:tr>
            <w:tr w:rsidR="00770E5E" w:rsidRPr="00DE4DF1" w:rsidTr="00770E5E">
              <w:trPr>
                <w:trHeight w:val="18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17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9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77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r>
            <w:tr w:rsidR="00770E5E" w:rsidRPr="00DE4DF1" w:rsidTr="00770E5E">
              <w:trPr>
                <w:trHeight w:val="187"/>
              </w:trPr>
              <w:tc>
                <w:tcPr>
                  <w:tcW w:w="137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770E5E" w:rsidRDefault="00770E5E" w:rsidP="00770E5E">
                  <w:pPr>
                    <w:pStyle w:val="Textoindependiente"/>
                    <w:ind w:right="-70"/>
                    <w:rPr>
                      <w:rFonts w:ascii="Arial" w:hAnsi="Arial" w:cs="Arial"/>
                      <w:b/>
                      <w:bCs/>
                      <w:sz w:val="18"/>
                      <w:szCs w:val="18"/>
                      <w:lang w:val="es-MX"/>
                    </w:rPr>
                  </w:pPr>
                  <w:r w:rsidRPr="003B2928">
                    <w:rPr>
                      <w:rFonts w:ascii="Arial" w:hAnsi="Arial" w:cs="Arial"/>
                      <w:b/>
                      <w:bCs/>
                      <w:sz w:val="18"/>
                      <w:szCs w:val="18"/>
                      <w:lang w:val="es-MX"/>
                    </w:rPr>
                    <w:t xml:space="preserve">TOTAL </w:t>
                  </w:r>
                </w:p>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ACTIVO FIJO</w:t>
                  </w:r>
                </w:p>
              </w:tc>
              <w:tc>
                <w:tcPr>
                  <w:tcW w:w="108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412,847</w:t>
                  </w:r>
                </w:p>
              </w:tc>
              <w:tc>
                <w:tcPr>
                  <w:tcW w:w="1172"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417,047</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29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TOTAL DEL PASIVO</w:t>
                  </w:r>
                </w:p>
              </w:tc>
              <w:tc>
                <w:tcPr>
                  <w:tcW w:w="98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68,145</w:t>
                  </w:r>
                </w:p>
              </w:tc>
              <w:tc>
                <w:tcPr>
                  <w:tcW w:w="77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73,332</w:t>
                  </w:r>
                </w:p>
              </w:tc>
            </w:tr>
            <w:tr w:rsidR="00770E5E" w:rsidRPr="00DE4DF1" w:rsidTr="00770E5E">
              <w:trPr>
                <w:trHeight w:val="291"/>
              </w:trPr>
              <w:tc>
                <w:tcPr>
                  <w:tcW w:w="29"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35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17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9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7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r>
            <w:tr w:rsidR="00770E5E" w:rsidRPr="00DE4DF1" w:rsidTr="00770E5E">
              <w:trPr>
                <w:trHeight w:val="187"/>
              </w:trPr>
              <w:tc>
                <w:tcPr>
                  <w:tcW w:w="1379"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 xml:space="preserve">DIFERIDO </w:t>
                  </w:r>
                </w:p>
              </w:tc>
              <w:tc>
                <w:tcPr>
                  <w:tcW w:w="108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 xml:space="preserve"> </w:t>
                  </w:r>
                </w:p>
              </w:tc>
              <w:tc>
                <w:tcPr>
                  <w:tcW w:w="117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 xml:space="preserve"> </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295"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PATRIMONIO</w:t>
                  </w:r>
                </w:p>
              </w:tc>
              <w:tc>
                <w:tcPr>
                  <w:tcW w:w="9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r>
            <w:tr w:rsidR="00770E5E" w:rsidRPr="00DE4DF1" w:rsidTr="00770E5E">
              <w:trPr>
                <w:trHeight w:val="334"/>
              </w:trPr>
              <w:tc>
                <w:tcPr>
                  <w:tcW w:w="121"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Diferido</w:t>
                  </w:r>
                </w:p>
              </w:tc>
              <w:tc>
                <w:tcPr>
                  <w:tcW w:w="1089"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702</w:t>
                  </w:r>
                </w:p>
              </w:tc>
              <w:tc>
                <w:tcPr>
                  <w:tcW w:w="1172"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625</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Patrimonio</w:t>
                  </w:r>
                </w:p>
              </w:tc>
              <w:tc>
                <w:tcPr>
                  <w:tcW w:w="98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86,305</w:t>
                  </w:r>
                </w:p>
              </w:tc>
              <w:tc>
                <w:tcPr>
                  <w:tcW w:w="77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86,305</w:t>
                  </w:r>
                </w:p>
              </w:tc>
            </w:tr>
            <w:tr w:rsidR="00770E5E" w:rsidRPr="00DE4DF1" w:rsidTr="00770E5E">
              <w:trPr>
                <w:trHeight w:val="18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17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 xml:space="preserve">Aportaciones </w:t>
                  </w:r>
                  <w:proofErr w:type="spellStart"/>
                  <w:r w:rsidRPr="003B2928">
                    <w:rPr>
                      <w:rFonts w:ascii="Arial" w:hAnsi="Arial" w:cs="Arial"/>
                      <w:b/>
                      <w:sz w:val="18"/>
                      <w:szCs w:val="18"/>
                      <w:lang w:val="es-MX"/>
                    </w:rPr>
                    <w:t>Prodder</w:t>
                  </w:r>
                  <w:proofErr w:type="spellEnd"/>
                  <w:r w:rsidRPr="003B2928">
                    <w:rPr>
                      <w:rFonts w:ascii="Arial" w:hAnsi="Arial" w:cs="Arial"/>
                      <w:b/>
                      <w:sz w:val="18"/>
                      <w:szCs w:val="18"/>
                      <w:lang w:val="es-MX"/>
                    </w:rPr>
                    <w:t xml:space="preserve"> y </w:t>
                  </w:r>
                  <w:proofErr w:type="spellStart"/>
                  <w:r w:rsidRPr="003B2928">
                    <w:rPr>
                      <w:rFonts w:ascii="Arial" w:hAnsi="Arial" w:cs="Arial"/>
                      <w:b/>
                      <w:sz w:val="18"/>
                      <w:szCs w:val="18"/>
                      <w:lang w:val="es-MX"/>
                    </w:rPr>
                    <w:t>Prosanear</w:t>
                  </w:r>
                  <w:proofErr w:type="spellEnd"/>
                </w:p>
              </w:tc>
              <w:tc>
                <w:tcPr>
                  <w:tcW w:w="980"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182,556</w:t>
                  </w: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182,557</w:t>
                  </w:r>
                </w:p>
              </w:tc>
            </w:tr>
            <w:tr w:rsidR="00770E5E" w:rsidRPr="00DE4DF1" w:rsidTr="00770E5E">
              <w:trPr>
                <w:trHeight w:val="18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17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 xml:space="preserve">Aportaciones </w:t>
                  </w:r>
                  <w:proofErr w:type="spellStart"/>
                  <w:r w:rsidRPr="003B2928">
                    <w:rPr>
                      <w:rFonts w:ascii="Arial" w:hAnsi="Arial" w:cs="Arial"/>
                      <w:b/>
                      <w:sz w:val="18"/>
                      <w:szCs w:val="18"/>
                      <w:lang w:val="es-MX"/>
                    </w:rPr>
                    <w:t>Prome</w:t>
                  </w:r>
                  <w:proofErr w:type="spellEnd"/>
                  <w:r w:rsidRPr="003B2928">
                    <w:rPr>
                      <w:rFonts w:ascii="Arial" w:hAnsi="Arial" w:cs="Arial"/>
                      <w:b/>
                      <w:sz w:val="18"/>
                      <w:szCs w:val="18"/>
                      <w:lang w:val="es-MX"/>
                    </w:rPr>
                    <w:t xml:space="preserve"> y Prodi</w:t>
                  </w:r>
                </w:p>
              </w:tc>
              <w:tc>
                <w:tcPr>
                  <w:tcW w:w="980"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6,331 </w:t>
                  </w: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6,329 </w:t>
                  </w:r>
                </w:p>
              </w:tc>
            </w:tr>
            <w:tr w:rsidR="00770E5E" w:rsidRPr="00DE4DF1" w:rsidTr="00770E5E">
              <w:trPr>
                <w:trHeight w:val="18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17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Resultados de Ejercicios Anteriores</w:t>
                  </w:r>
                </w:p>
              </w:tc>
              <w:tc>
                <w:tcPr>
                  <w:tcW w:w="980"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125,421</w:t>
                  </w: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125,418</w:t>
                  </w:r>
                </w:p>
              </w:tc>
            </w:tr>
            <w:tr w:rsidR="00770E5E" w:rsidRPr="00DE4DF1" w:rsidTr="00770E5E">
              <w:trPr>
                <w:trHeight w:val="18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17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sz w:val="18"/>
                      <w:szCs w:val="18"/>
                      <w:lang w:val="es-MX"/>
                    </w:rPr>
                    <w:t>Resultado del Ejercicio</w:t>
                  </w:r>
                </w:p>
              </w:tc>
              <w:tc>
                <w:tcPr>
                  <w:tcW w:w="98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(12,669)</w:t>
                  </w:r>
                </w:p>
              </w:tc>
              <w:tc>
                <w:tcPr>
                  <w:tcW w:w="77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(14,278)</w:t>
                  </w:r>
                </w:p>
              </w:tc>
            </w:tr>
            <w:tr w:rsidR="00770E5E" w:rsidRPr="00DE4DF1" w:rsidTr="00770E5E">
              <w:trPr>
                <w:trHeight w:val="18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172"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625</w:t>
                  </w:r>
                </w:p>
              </w:tc>
              <w:tc>
                <w:tcPr>
                  <w:tcW w:w="71"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sz w:val="18"/>
                      <w:szCs w:val="18"/>
                      <w:lang w:val="es-MX"/>
                    </w:rPr>
                    <w:t xml:space="preserve"> </w:t>
                  </w:r>
                </w:p>
              </w:tc>
              <w:tc>
                <w:tcPr>
                  <w:tcW w:w="2033"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p>
              </w:tc>
              <w:tc>
                <w:tcPr>
                  <w:tcW w:w="980"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77"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r>
            <w:tr w:rsidR="00770E5E" w:rsidRPr="00DE4DF1" w:rsidTr="00770E5E">
              <w:trPr>
                <w:trHeight w:val="421"/>
              </w:trPr>
              <w:tc>
                <w:tcPr>
                  <w:tcW w:w="1379"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770E5E" w:rsidRPr="00CA54C8" w:rsidRDefault="00770E5E" w:rsidP="00770E5E">
                  <w:pPr>
                    <w:pStyle w:val="Textoindependiente"/>
                    <w:ind w:right="-70"/>
                    <w:rPr>
                      <w:rFonts w:ascii="Arial" w:hAnsi="Arial" w:cs="Arial"/>
                      <w:b/>
                      <w:sz w:val="16"/>
                      <w:szCs w:val="16"/>
                      <w:lang w:val="es-MX"/>
                    </w:rPr>
                  </w:pPr>
                  <w:r w:rsidRPr="00CA54C8">
                    <w:rPr>
                      <w:rFonts w:ascii="Arial" w:hAnsi="Arial" w:cs="Arial"/>
                      <w:b/>
                      <w:bCs/>
                      <w:sz w:val="16"/>
                      <w:szCs w:val="16"/>
                      <w:lang w:val="es-MX"/>
                    </w:rPr>
                    <w:t>TOTAL DIFERIDO</w:t>
                  </w:r>
                </w:p>
              </w:tc>
              <w:tc>
                <w:tcPr>
                  <w:tcW w:w="1089"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702</w:t>
                  </w:r>
                </w:p>
              </w:tc>
              <w:tc>
                <w:tcPr>
                  <w:tcW w:w="1172" w:type="dxa"/>
                  <w:vMerge/>
                  <w:tcBorders>
                    <w:top w:val="nil"/>
                    <w:left w:val="nil"/>
                    <w:bottom w:val="single" w:sz="12" w:space="0" w:color="000000"/>
                    <w:right w:val="nil"/>
                  </w:tcBorders>
                  <w:vAlign w:val="center"/>
                  <w:hideMark/>
                </w:tcPr>
                <w:p w:rsidR="00770E5E" w:rsidRPr="003B2928" w:rsidRDefault="00770E5E" w:rsidP="00770E5E">
                  <w:pPr>
                    <w:pStyle w:val="Textoindependiente"/>
                    <w:ind w:right="-70"/>
                    <w:rPr>
                      <w:rFonts w:ascii="Arial" w:hAnsi="Arial" w:cs="Arial"/>
                      <w:b/>
                      <w:sz w:val="18"/>
                      <w:szCs w:val="18"/>
                      <w:lang w:val="es-MX"/>
                    </w:rPr>
                  </w:pPr>
                </w:p>
              </w:tc>
              <w:tc>
                <w:tcPr>
                  <w:tcW w:w="71" w:type="dxa"/>
                  <w:vMerge/>
                  <w:tcBorders>
                    <w:top w:val="nil"/>
                    <w:left w:val="nil"/>
                    <w:bottom w:val="nil"/>
                    <w:right w:val="nil"/>
                  </w:tcBorders>
                  <w:vAlign w:val="center"/>
                  <w:hideMark/>
                </w:tcPr>
                <w:p w:rsidR="00770E5E" w:rsidRPr="003B2928" w:rsidRDefault="00770E5E" w:rsidP="00770E5E">
                  <w:pPr>
                    <w:pStyle w:val="Textoindependiente"/>
                    <w:ind w:right="-70"/>
                    <w:rPr>
                      <w:rFonts w:ascii="Arial" w:hAnsi="Arial" w:cs="Arial"/>
                      <w:b/>
                      <w:sz w:val="18"/>
                      <w:szCs w:val="18"/>
                      <w:lang w:val="es-MX"/>
                    </w:rPr>
                  </w:pPr>
                </w:p>
              </w:tc>
              <w:tc>
                <w:tcPr>
                  <w:tcW w:w="262" w:type="dxa"/>
                  <w:vMerge/>
                  <w:tcBorders>
                    <w:top w:val="nil"/>
                    <w:left w:val="nil"/>
                    <w:bottom w:val="nil"/>
                    <w:right w:val="nil"/>
                  </w:tcBorders>
                  <w:vAlign w:val="center"/>
                  <w:hideMark/>
                </w:tcPr>
                <w:p w:rsidR="00770E5E" w:rsidRPr="003B2928" w:rsidRDefault="00770E5E" w:rsidP="00770E5E">
                  <w:pPr>
                    <w:pStyle w:val="Textoindependiente"/>
                    <w:ind w:right="-70"/>
                    <w:rPr>
                      <w:rFonts w:ascii="Arial" w:hAnsi="Arial" w:cs="Arial"/>
                      <w:b/>
                      <w:sz w:val="18"/>
                      <w:szCs w:val="18"/>
                      <w:lang w:val="es-MX"/>
                    </w:rPr>
                  </w:pPr>
                </w:p>
              </w:tc>
              <w:tc>
                <w:tcPr>
                  <w:tcW w:w="2033" w:type="dxa"/>
                  <w:vMerge/>
                  <w:tcBorders>
                    <w:top w:val="nil"/>
                    <w:left w:val="nil"/>
                    <w:bottom w:val="nil"/>
                    <w:right w:val="nil"/>
                  </w:tcBorders>
                  <w:vAlign w:val="center"/>
                  <w:hideMark/>
                </w:tcPr>
                <w:p w:rsidR="00770E5E" w:rsidRPr="003B2928" w:rsidRDefault="00770E5E" w:rsidP="00770E5E">
                  <w:pPr>
                    <w:pStyle w:val="Textoindependiente"/>
                    <w:ind w:right="-70"/>
                    <w:jc w:val="left"/>
                    <w:rPr>
                      <w:rFonts w:ascii="Arial" w:hAnsi="Arial" w:cs="Arial"/>
                      <w:b/>
                      <w:sz w:val="18"/>
                      <w:szCs w:val="18"/>
                      <w:lang w:val="es-MX"/>
                    </w:rPr>
                  </w:pPr>
                </w:p>
              </w:tc>
              <w:tc>
                <w:tcPr>
                  <w:tcW w:w="980" w:type="dxa"/>
                  <w:vMerge/>
                  <w:tcBorders>
                    <w:top w:val="single" w:sz="4" w:space="0" w:color="000000"/>
                    <w:left w:val="nil"/>
                    <w:bottom w:val="nil"/>
                    <w:right w:val="nil"/>
                  </w:tcBorders>
                  <w:vAlign w:val="center"/>
                  <w:hideMark/>
                </w:tcPr>
                <w:p w:rsidR="00770E5E" w:rsidRPr="003B2928" w:rsidRDefault="00770E5E" w:rsidP="00770E5E">
                  <w:pPr>
                    <w:pStyle w:val="Textoindependiente"/>
                    <w:ind w:right="-70"/>
                    <w:rPr>
                      <w:rFonts w:ascii="Arial" w:hAnsi="Arial" w:cs="Arial"/>
                      <w:b/>
                      <w:sz w:val="18"/>
                      <w:szCs w:val="18"/>
                      <w:lang w:val="es-MX"/>
                    </w:rPr>
                  </w:pPr>
                </w:p>
              </w:tc>
              <w:tc>
                <w:tcPr>
                  <w:tcW w:w="777" w:type="dxa"/>
                  <w:vMerge/>
                  <w:tcBorders>
                    <w:top w:val="single" w:sz="4" w:space="0" w:color="000000"/>
                    <w:left w:val="nil"/>
                    <w:bottom w:val="nil"/>
                    <w:right w:val="nil"/>
                  </w:tcBorders>
                  <w:vAlign w:val="center"/>
                  <w:hideMark/>
                </w:tcPr>
                <w:p w:rsidR="00770E5E" w:rsidRPr="003B2928" w:rsidRDefault="00770E5E" w:rsidP="00770E5E">
                  <w:pPr>
                    <w:pStyle w:val="Textoindependiente"/>
                    <w:ind w:right="-70"/>
                    <w:rPr>
                      <w:rFonts w:ascii="Arial" w:hAnsi="Arial" w:cs="Arial"/>
                      <w:b/>
                      <w:sz w:val="18"/>
                      <w:szCs w:val="18"/>
                      <w:lang w:val="es-MX"/>
                    </w:rPr>
                  </w:pPr>
                </w:p>
              </w:tc>
            </w:tr>
            <w:tr w:rsidR="00770E5E" w:rsidRPr="00DE4DF1" w:rsidTr="00770E5E">
              <w:trPr>
                <w:trHeight w:val="187"/>
              </w:trPr>
              <w:tc>
                <w:tcPr>
                  <w:tcW w:w="1379" w:type="dxa"/>
                  <w:gridSpan w:val="4"/>
                  <w:vMerge/>
                  <w:tcBorders>
                    <w:top w:val="nil"/>
                    <w:left w:val="nil"/>
                    <w:bottom w:val="nil"/>
                    <w:right w:val="nil"/>
                  </w:tcBorders>
                  <w:vAlign w:val="center"/>
                  <w:hideMark/>
                </w:tcPr>
                <w:p w:rsidR="00770E5E" w:rsidRPr="003B2928" w:rsidRDefault="00770E5E" w:rsidP="00770E5E">
                  <w:pPr>
                    <w:pStyle w:val="Textoindependiente"/>
                    <w:ind w:right="-70"/>
                    <w:rPr>
                      <w:rFonts w:ascii="Arial" w:hAnsi="Arial" w:cs="Arial"/>
                      <w:b/>
                      <w:sz w:val="18"/>
                      <w:szCs w:val="18"/>
                      <w:lang w:val="es-MX"/>
                    </w:rPr>
                  </w:pPr>
                </w:p>
              </w:tc>
              <w:tc>
                <w:tcPr>
                  <w:tcW w:w="1089" w:type="dxa"/>
                  <w:vMerge/>
                  <w:tcBorders>
                    <w:top w:val="nil"/>
                    <w:left w:val="nil"/>
                    <w:bottom w:val="single" w:sz="12" w:space="0" w:color="000000"/>
                    <w:right w:val="nil"/>
                  </w:tcBorders>
                  <w:vAlign w:val="center"/>
                  <w:hideMark/>
                </w:tcPr>
                <w:p w:rsidR="00770E5E" w:rsidRPr="003B2928" w:rsidRDefault="00770E5E" w:rsidP="00770E5E">
                  <w:pPr>
                    <w:pStyle w:val="Textoindependiente"/>
                    <w:ind w:right="-70"/>
                    <w:rPr>
                      <w:rFonts w:ascii="Arial" w:hAnsi="Arial" w:cs="Arial"/>
                      <w:b/>
                      <w:sz w:val="18"/>
                      <w:szCs w:val="18"/>
                      <w:lang w:val="es-MX"/>
                    </w:rPr>
                  </w:pPr>
                </w:p>
              </w:tc>
              <w:tc>
                <w:tcPr>
                  <w:tcW w:w="1172" w:type="dxa"/>
                  <w:vMerge/>
                  <w:tcBorders>
                    <w:top w:val="nil"/>
                    <w:left w:val="nil"/>
                    <w:bottom w:val="single" w:sz="12" w:space="0" w:color="000000"/>
                    <w:right w:val="nil"/>
                  </w:tcBorders>
                  <w:vAlign w:val="center"/>
                  <w:hideMark/>
                </w:tcPr>
                <w:p w:rsidR="00770E5E" w:rsidRPr="003B2928" w:rsidRDefault="00770E5E" w:rsidP="00770E5E">
                  <w:pPr>
                    <w:pStyle w:val="Textoindependiente"/>
                    <w:ind w:right="-70"/>
                    <w:rPr>
                      <w:rFonts w:ascii="Arial" w:hAnsi="Arial" w:cs="Arial"/>
                      <w:b/>
                      <w:sz w:val="18"/>
                      <w:szCs w:val="18"/>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29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bCs/>
                      <w:sz w:val="18"/>
                      <w:szCs w:val="18"/>
                      <w:lang w:val="es-MX"/>
                    </w:rPr>
                    <w:t>TOTAL PATRIMONIO</w:t>
                  </w:r>
                </w:p>
              </w:tc>
              <w:tc>
                <w:tcPr>
                  <w:tcW w:w="98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387,944</w:t>
                  </w:r>
                </w:p>
              </w:tc>
              <w:tc>
                <w:tcPr>
                  <w:tcW w:w="77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386,331</w:t>
                  </w:r>
                </w:p>
              </w:tc>
            </w:tr>
            <w:tr w:rsidR="00770E5E" w:rsidRPr="00DE4DF1" w:rsidTr="00770E5E">
              <w:trPr>
                <w:trHeight w:val="18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089"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1172"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p>
              </w:tc>
              <w:tc>
                <w:tcPr>
                  <w:tcW w:w="9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77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r>
            <w:tr w:rsidR="00770E5E" w:rsidRPr="00DE4DF1" w:rsidTr="00770E5E">
              <w:trPr>
                <w:trHeight w:val="195"/>
              </w:trPr>
              <w:tc>
                <w:tcPr>
                  <w:tcW w:w="137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TOTAL ACTIVO</w:t>
                  </w:r>
                </w:p>
              </w:tc>
              <w:tc>
                <w:tcPr>
                  <w:tcW w:w="1089"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456,089</w:t>
                  </w:r>
                </w:p>
              </w:tc>
              <w:tc>
                <w:tcPr>
                  <w:tcW w:w="1172"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459,663</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p>
              </w:tc>
              <w:tc>
                <w:tcPr>
                  <w:tcW w:w="229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jc w:val="left"/>
                    <w:rPr>
                      <w:rFonts w:ascii="Arial" w:hAnsi="Arial" w:cs="Arial"/>
                      <w:b/>
                      <w:sz w:val="18"/>
                      <w:szCs w:val="18"/>
                      <w:lang w:val="es-MX"/>
                    </w:rPr>
                  </w:pPr>
                  <w:r w:rsidRPr="003B2928">
                    <w:rPr>
                      <w:rFonts w:ascii="Arial" w:hAnsi="Arial" w:cs="Arial"/>
                      <w:b/>
                      <w:bCs/>
                      <w:sz w:val="18"/>
                      <w:szCs w:val="18"/>
                      <w:lang w:val="es-MX"/>
                    </w:rPr>
                    <w:t>TOTAL PASIVO Y PATRIMONIO</w:t>
                  </w:r>
                </w:p>
              </w:tc>
              <w:tc>
                <w:tcPr>
                  <w:tcW w:w="98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456,089</w:t>
                  </w:r>
                </w:p>
              </w:tc>
              <w:tc>
                <w:tcPr>
                  <w:tcW w:w="77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770E5E" w:rsidRPr="003B2928" w:rsidRDefault="00770E5E" w:rsidP="00770E5E">
                  <w:pPr>
                    <w:pStyle w:val="Textoindependiente"/>
                    <w:ind w:right="-70"/>
                    <w:rPr>
                      <w:rFonts w:ascii="Arial" w:hAnsi="Arial" w:cs="Arial"/>
                      <w:b/>
                      <w:sz w:val="18"/>
                      <w:szCs w:val="18"/>
                      <w:lang w:val="es-MX"/>
                    </w:rPr>
                  </w:pPr>
                  <w:r w:rsidRPr="003B2928">
                    <w:rPr>
                      <w:rFonts w:ascii="Arial" w:hAnsi="Arial" w:cs="Arial"/>
                      <w:b/>
                      <w:bCs/>
                      <w:sz w:val="18"/>
                      <w:szCs w:val="18"/>
                      <w:lang w:val="es-MX"/>
                    </w:rPr>
                    <w:t>459,663</w:t>
                  </w:r>
                </w:p>
              </w:tc>
            </w:tr>
            <w:tr w:rsidR="00770E5E" w:rsidRPr="00DE4DF1" w:rsidTr="00770E5E">
              <w:trPr>
                <w:trHeight w:val="167"/>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108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117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bCs/>
                      <w:sz w:val="22"/>
                      <w:szCs w:val="22"/>
                      <w:lang w:val="es-MX"/>
                    </w:rPr>
                    <w:t xml:space="preserve"> </w:t>
                  </w:r>
                </w:p>
              </w:tc>
              <w:tc>
                <w:tcPr>
                  <w:tcW w:w="98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sz w:val="22"/>
                      <w:szCs w:val="22"/>
                      <w:lang w:val="es-MX"/>
                    </w:rPr>
                    <w:t xml:space="preserve"> </w:t>
                  </w:r>
                </w:p>
              </w:tc>
              <w:tc>
                <w:tcPr>
                  <w:tcW w:w="77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sz w:val="22"/>
                      <w:szCs w:val="22"/>
                      <w:lang w:val="es-MX"/>
                    </w:rPr>
                    <w:t xml:space="preserve"> </w:t>
                  </w:r>
                </w:p>
              </w:tc>
            </w:tr>
            <w:tr w:rsidR="00770E5E" w:rsidRPr="00DE4DF1" w:rsidTr="00770E5E">
              <w:trPr>
                <w:trHeight w:val="132"/>
              </w:trPr>
              <w:tc>
                <w:tcPr>
                  <w:tcW w:w="12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125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1089"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sz w:val="22"/>
                      <w:szCs w:val="22"/>
                      <w:lang w:val="es-MX"/>
                    </w:rPr>
                    <w:t xml:space="preserve"> </w:t>
                  </w:r>
                </w:p>
              </w:tc>
              <w:tc>
                <w:tcPr>
                  <w:tcW w:w="117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sz w:val="22"/>
                      <w:szCs w:val="22"/>
                      <w:lang w:val="es-MX"/>
                    </w:rPr>
                    <w:t xml:space="preserve"> </w:t>
                  </w:r>
                </w:p>
              </w:tc>
              <w:tc>
                <w:tcPr>
                  <w:tcW w:w="71"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sz w:val="22"/>
                      <w:szCs w:val="22"/>
                      <w:lang w:val="es-MX"/>
                    </w:rPr>
                    <w:t xml:space="preserve"> </w:t>
                  </w:r>
                </w:p>
              </w:tc>
              <w:tc>
                <w:tcPr>
                  <w:tcW w:w="262"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2033"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r w:rsidRPr="00DE4DF1">
                    <w:rPr>
                      <w:rFonts w:ascii="Arial" w:hAnsi="Arial" w:cs="Arial"/>
                      <w:b/>
                      <w:sz w:val="22"/>
                      <w:szCs w:val="22"/>
                      <w:lang w:val="es-MX"/>
                    </w:rPr>
                    <w:t xml:space="preserve"> </w:t>
                  </w:r>
                </w:p>
              </w:tc>
              <w:tc>
                <w:tcPr>
                  <w:tcW w:w="980"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c>
                <w:tcPr>
                  <w:tcW w:w="777" w:type="dxa"/>
                  <w:tcBorders>
                    <w:top w:val="nil"/>
                    <w:left w:val="nil"/>
                    <w:bottom w:val="nil"/>
                    <w:right w:val="nil"/>
                  </w:tcBorders>
                  <w:shd w:val="clear" w:color="auto" w:fill="auto"/>
                  <w:tcMar>
                    <w:top w:w="4" w:type="dxa"/>
                    <w:left w:w="4" w:type="dxa"/>
                    <w:bottom w:w="0" w:type="dxa"/>
                    <w:right w:w="4" w:type="dxa"/>
                  </w:tcMar>
                  <w:vAlign w:val="bottom"/>
                  <w:hideMark/>
                </w:tcPr>
                <w:p w:rsidR="00770E5E" w:rsidRPr="00DE4DF1" w:rsidRDefault="00770E5E" w:rsidP="00770E5E">
                  <w:pPr>
                    <w:pStyle w:val="Textoindependiente"/>
                    <w:ind w:right="-70"/>
                    <w:rPr>
                      <w:rFonts w:ascii="Arial" w:hAnsi="Arial" w:cs="Arial"/>
                      <w:b/>
                      <w:sz w:val="22"/>
                      <w:szCs w:val="22"/>
                      <w:lang w:val="es-MX"/>
                    </w:rPr>
                  </w:pPr>
                </w:p>
              </w:tc>
            </w:tr>
          </w:tbl>
          <w:p w:rsidR="00770E5E" w:rsidRDefault="00770E5E" w:rsidP="00770E5E">
            <w:pPr>
              <w:pStyle w:val="Textoindependiente"/>
              <w:ind w:right="-70"/>
              <w:rPr>
                <w:rFonts w:ascii="Arial" w:hAnsi="Arial" w:cs="Arial"/>
                <w:b/>
                <w:sz w:val="22"/>
                <w:szCs w:val="22"/>
                <w:lang w:val="es-MX"/>
              </w:rPr>
            </w:pPr>
            <w:r w:rsidRPr="009266D2">
              <w:rPr>
                <w:rFonts w:ascii="Arial" w:hAnsi="Arial" w:cs="Arial"/>
                <w:b/>
                <w:sz w:val="22"/>
                <w:szCs w:val="22"/>
                <w:lang w:val="es-MX"/>
              </w:rPr>
              <w:t>S</w:t>
            </w:r>
            <w:r>
              <w:rPr>
                <w:rFonts w:ascii="Arial" w:hAnsi="Arial" w:cs="Arial"/>
                <w:b/>
                <w:sz w:val="22"/>
                <w:szCs w:val="22"/>
                <w:lang w:val="es-MX"/>
              </w:rPr>
              <w:t>olicito su autorización del Avance de Gestión Financiera correspondiente al segundo trimestre del año 2020 (abril-Junio</w:t>
            </w:r>
            <w:proofErr w:type="gramStart"/>
            <w:r>
              <w:rPr>
                <w:rFonts w:ascii="Arial" w:hAnsi="Arial" w:cs="Arial"/>
                <w:b/>
                <w:sz w:val="22"/>
                <w:szCs w:val="22"/>
                <w:lang w:val="es-MX"/>
              </w:rPr>
              <w:t>) ,</w:t>
            </w:r>
            <w:proofErr w:type="gramEnd"/>
            <w:r>
              <w:rPr>
                <w:rFonts w:ascii="Arial" w:hAnsi="Arial" w:cs="Arial"/>
                <w:b/>
                <w:sz w:val="22"/>
                <w:szCs w:val="22"/>
                <w:lang w:val="es-MX"/>
              </w:rPr>
              <w:t xml:space="preserve"> así como también la aprobación del informe de actividades de los meses junio y julio del año en curso. </w:t>
            </w:r>
          </w:p>
          <w:p w:rsidR="00770E5E" w:rsidRPr="009266D2" w:rsidRDefault="00770E5E" w:rsidP="00770E5E">
            <w:pPr>
              <w:pStyle w:val="Textoindependiente"/>
              <w:ind w:right="-70"/>
              <w:rPr>
                <w:rFonts w:ascii="Arial" w:hAnsi="Arial" w:cs="Arial"/>
                <w:b/>
                <w:sz w:val="22"/>
                <w:szCs w:val="22"/>
                <w:lang w:val="es-MX"/>
              </w:rPr>
            </w:pPr>
            <w:r>
              <w:rPr>
                <w:rFonts w:ascii="Arial" w:hAnsi="Arial" w:cs="Arial"/>
                <w:b/>
                <w:sz w:val="22"/>
                <w:szCs w:val="22"/>
                <w:lang w:val="es-MX"/>
              </w:rPr>
              <w:t>S</w:t>
            </w:r>
            <w:r w:rsidRPr="009266D2">
              <w:rPr>
                <w:rFonts w:ascii="Arial" w:hAnsi="Arial" w:cs="Arial"/>
                <w:b/>
                <w:sz w:val="22"/>
                <w:szCs w:val="22"/>
                <w:lang w:val="es-MX"/>
              </w:rPr>
              <w:t xml:space="preserve">e </w:t>
            </w:r>
            <w:r>
              <w:rPr>
                <w:rFonts w:ascii="Arial" w:hAnsi="Arial" w:cs="Arial"/>
                <w:b/>
                <w:sz w:val="22"/>
                <w:szCs w:val="22"/>
                <w:lang w:val="es-MX"/>
              </w:rPr>
              <w:t>sometió a aprobación de los miembros del Consejo Directivo el Avance de Gestión Financiera correspondiente al segundo trimestre del año 2020 (abril-Junio</w:t>
            </w:r>
            <w:proofErr w:type="gramStart"/>
            <w:r>
              <w:rPr>
                <w:rFonts w:ascii="Arial" w:hAnsi="Arial" w:cs="Arial"/>
                <w:b/>
                <w:sz w:val="22"/>
                <w:szCs w:val="22"/>
                <w:lang w:val="es-MX"/>
              </w:rPr>
              <w:t>) ,</w:t>
            </w:r>
            <w:proofErr w:type="gramEnd"/>
            <w:r>
              <w:rPr>
                <w:rFonts w:ascii="Arial" w:hAnsi="Arial" w:cs="Arial"/>
                <w:b/>
                <w:sz w:val="22"/>
                <w:szCs w:val="22"/>
                <w:lang w:val="es-MX"/>
              </w:rPr>
              <w:t xml:space="preserve"> así como también la aprobación del informe de actividades de los meses junio y julio del año en curso la cual fue aprobada de manera unánime por los miembros de éste.</w:t>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r w:rsidRPr="0069023E">
              <w:rPr>
                <w:rFonts w:ascii="Arial" w:hAnsi="Arial" w:cs="Arial"/>
                <w:b/>
                <w:sz w:val="22"/>
                <w:szCs w:val="22"/>
                <w:lang w:val="es-MX"/>
              </w:rPr>
              <w:t xml:space="preserve">El </w:t>
            </w:r>
            <w:r>
              <w:rPr>
                <w:rFonts w:ascii="Arial" w:hAnsi="Arial" w:cs="Arial"/>
                <w:b/>
                <w:sz w:val="22"/>
                <w:szCs w:val="22"/>
                <w:lang w:val="es-MX"/>
              </w:rPr>
              <w:t xml:space="preserve">C.P. Enrique Hernández Plata, </w:t>
            </w:r>
            <w:r w:rsidRPr="0069023E">
              <w:rPr>
                <w:rFonts w:ascii="Arial" w:hAnsi="Arial" w:cs="Arial"/>
                <w:b/>
                <w:sz w:val="22"/>
                <w:szCs w:val="22"/>
                <w:lang w:val="es-MX"/>
              </w:rPr>
              <w:t>present</w:t>
            </w:r>
            <w:r>
              <w:rPr>
                <w:rFonts w:ascii="Arial" w:hAnsi="Arial" w:cs="Arial"/>
                <w:b/>
                <w:sz w:val="22"/>
                <w:szCs w:val="22"/>
                <w:lang w:val="es-MX"/>
              </w:rPr>
              <w:t>a</w:t>
            </w:r>
            <w:r w:rsidRPr="0069023E">
              <w:rPr>
                <w:rFonts w:ascii="Arial" w:hAnsi="Arial" w:cs="Arial"/>
                <w:b/>
                <w:sz w:val="22"/>
                <w:szCs w:val="22"/>
                <w:lang w:val="es-MX"/>
              </w:rPr>
              <w:t xml:space="preserve"> </w:t>
            </w:r>
            <w:r>
              <w:rPr>
                <w:rFonts w:ascii="Arial" w:hAnsi="Arial" w:cs="Arial"/>
                <w:b/>
                <w:sz w:val="22"/>
                <w:szCs w:val="22"/>
                <w:lang w:val="es-MX"/>
              </w:rPr>
              <w:t>ante los miembros del Consejo Directivo el Presupuesto del Estado de Actividades del 2021:</w:t>
            </w:r>
          </w:p>
          <w:p w:rsidR="00770E5E" w:rsidRDefault="00770E5E" w:rsidP="00770E5E">
            <w:pPr>
              <w:pStyle w:val="Textoindependiente"/>
              <w:ind w:right="-70"/>
              <w:rPr>
                <w:rFonts w:ascii="Arial" w:hAnsi="Arial" w:cs="Arial"/>
                <w:sz w:val="22"/>
                <w:szCs w:val="22"/>
                <w:lang w:val="es-MX"/>
              </w:rPr>
            </w:pPr>
            <w:r w:rsidRPr="00E37F94">
              <w:rPr>
                <w:rFonts w:ascii="Arial" w:hAnsi="Arial" w:cs="Arial"/>
                <w:sz w:val="22"/>
                <w:szCs w:val="22"/>
                <w:lang w:val="es-MX"/>
              </w:rPr>
              <w:t xml:space="preserve">El Decreto 300 nos marca que en el mes de agosto debemos presentar ante los miembros del Consejo el presupuesto para el </w:t>
            </w:r>
            <w:r>
              <w:rPr>
                <w:rFonts w:ascii="Arial" w:hAnsi="Arial" w:cs="Arial"/>
                <w:sz w:val="22"/>
                <w:szCs w:val="22"/>
                <w:lang w:val="es-MX"/>
              </w:rPr>
              <w:t xml:space="preserve">próximo </w:t>
            </w:r>
            <w:r w:rsidRPr="00E37F94">
              <w:rPr>
                <w:rFonts w:ascii="Arial" w:hAnsi="Arial" w:cs="Arial"/>
                <w:sz w:val="22"/>
                <w:szCs w:val="22"/>
                <w:lang w:val="es-MX"/>
              </w:rPr>
              <w:t xml:space="preserve">ejercicio </w:t>
            </w:r>
            <w:r>
              <w:rPr>
                <w:rFonts w:ascii="Arial" w:hAnsi="Arial" w:cs="Arial"/>
                <w:sz w:val="22"/>
                <w:szCs w:val="22"/>
                <w:lang w:val="es-MX"/>
              </w:rPr>
              <w:t>por lo que me voy a permitir presentarles el presupuesto que tenemos realizado:</w:t>
            </w:r>
          </w:p>
          <w:p w:rsidR="00770E5E" w:rsidRPr="00E37F94" w:rsidRDefault="00770E5E" w:rsidP="00770E5E">
            <w:pPr>
              <w:pStyle w:val="Textoindependiente"/>
              <w:ind w:right="-70"/>
              <w:rPr>
                <w:rFonts w:ascii="Arial" w:hAnsi="Arial" w:cs="Arial"/>
                <w:sz w:val="22"/>
                <w:szCs w:val="22"/>
                <w:lang w:val="es-MX"/>
              </w:rPr>
            </w:pPr>
          </w:p>
          <w:p w:rsidR="00770E5E" w:rsidRDefault="00770E5E" w:rsidP="00770E5E">
            <w:pPr>
              <w:pStyle w:val="Textoindependiente"/>
              <w:ind w:right="-70"/>
              <w:rPr>
                <w:rFonts w:ascii="Arial" w:hAnsi="Arial" w:cs="Arial"/>
                <w:b/>
                <w:sz w:val="22"/>
                <w:szCs w:val="22"/>
                <w:lang w:val="es-MX"/>
              </w:rPr>
            </w:pPr>
            <w:r w:rsidRPr="006E2DFD">
              <w:rPr>
                <w:rFonts w:ascii="Arial" w:hAnsi="Arial" w:cs="Arial"/>
                <w:b/>
                <w:noProof/>
                <w:sz w:val="22"/>
                <w:szCs w:val="22"/>
                <w:lang w:val="es-MX" w:eastAsia="es-MX"/>
              </w:rPr>
              <w:drawing>
                <wp:inline distT="0" distB="0" distL="0" distR="0" wp14:anchorId="14BCCB4F" wp14:editId="29D04D13">
                  <wp:extent cx="5612130" cy="2378075"/>
                  <wp:effectExtent l="0" t="0" r="762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378075"/>
                          </a:xfrm>
                          <a:prstGeom prst="rect">
                            <a:avLst/>
                          </a:prstGeom>
                          <a:noFill/>
                          <a:ln>
                            <a:noFill/>
                          </a:ln>
                          <a:effectLst/>
                          <a:extLst/>
                        </pic:spPr>
                      </pic:pic>
                    </a:graphicData>
                  </a:graphic>
                </wp:inline>
              </w:drawing>
            </w:r>
          </w:p>
          <w:p w:rsidR="00770E5E" w:rsidRDefault="00770E5E" w:rsidP="00770E5E">
            <w:pPr>
              <w:pStyle w:val="Textoindependiente"/>
              <w:ind w:right="-70"/>
              <w:rPr>
                <w:rFonts w:ascii="Arial" w:hAnsi="Arial" w:cs="Arial"/>
                <w:b/>
                <w:sz w:val="22"/>
                <w:szCs w:val="22"/>
                <w:lang w:val="es-MX"/>
              </w:rPr>
            </w:pPr>
          </w:p>
          <w:p w:rsidR="00770E5E" w:rsidRPr="00B76D46" w:rsidRDefault="00770E5E" w:rsidP="00770E5E">
            <w:pPr>
              <w:pStyle w:val="Textoindependiente"/>
              <w:ind w:right="-70"/>
              <w:rPr>
                <w:rFonts w:ascii="Arial" w:hAnsi="Arial" w:cs="Arial"/>
                <w:sz w:val="22"/>
                <w:szCs w:val="22"/>
                <w:lang w:val="es-MX"/>
              </w:rPr>
            </w:pPr>
            <w:r w:rsidRPr="00B76D46">
              <w:rPr>
                <w:rFonts w:ascii="Arial" w:hAnsi="Arial" w:cs="Arial"/>
                <w:sz w:val="22"/>
                <w:szCs w:val="22"/>
                <w:lang w:val="es-MX"/>
              </w:rPr>
              <w:t>Cabe mencionar que el incremento solicitado en las tarifas de agua y drenaje y de otros, es el autorizado por el Congreso.</w:t>
            </w:r>
          </w:p>
          <w:p w:rsidR="00770E5E" w:rsidRPr="00B76D46" w:rsidRDefault="00770E5E" w:rsidP="00770E5E">
            <w:pPr>
              <w:pStyle w:val="Textoindependiente"/>
              <w:ind w:right="-70"/>
              <w:rPr>
                <w:rFonts w:ascii="Arial" w:hAnsi="Arial" w:cs="Arial"/>
                <w:sz w:val="22"/>
                <w:szCs w:val="22"/>
                <w:lang w:val="es-MX"/>
              </w:rPr>
            </w:pPr>
            <w:r>
              <w:rPr>
                <w:rFonts w:ascii="Arial" w:hAnsi="Arial" w:cs="Arial"/>
                <w:sz w:val="22"/>
                <w:szCs w:val="22"/>
                <w:lang w:val="es-MX"/>
              </w:rPr>
              <w:t>Mientras que el</w:t>
            </w:r>
            <w:r w:rsidRPr="00B76D46">
              <w:rPr>
                <w:rFonts w:ascii="Arial" w:hAnsi="Arial" w:cs="Arial"/>
                <w:sz w:val="22"/>
                <w:szCs w:val="22"/>
                <w:lang w:val="es-MX"/>
              </w:rPr>
              <w:t xml:space="preserve"> incremento en aguas residuales proviene del convenio que se tiene celebrado</w:t>
            </w:r>
            <w:r>
              <w:rPr>
                <w:rFonts w:ascii="Arial" w:hAnsi="Arial" w:cs="Arial"/>
                <w:sz w:val="22"/>
                <w:szCs w:val="22"/>
                <w:lang w:val="es-MX"/>
              </w:rPr>
              <w:t xml:space="preserve"> por eso presenta una pequeña diferencia</w:t>
            </w:r>
            <w:r w:rsidRPr="00B76D46">
              <w:rPr>
                <w:rFonts w:ascii="Arial" w:hAnsi="Arial" w:cs="Arial"/>
                <w:sz w:val="22"/>
                <w:szCs w:val="22"/>
                <w:lang w:val="es-MX"/>
              </w:rPr>
              <w:t>.</w:t>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r w:rsidRPr="006E2DFD">
              <w:rPr>
                <w:rFonts w:ascii="Arial" w:hAnsi="Arial" w:cs="Arial"/>
                <w:b/>
                <w:noProof/>
                <w:sz w:val="22"/>
                <w:szCs w:val="22"/>
                <w:lang w:val="es-MX" w:eastAsia="es-MX"/>
              </w:rPr>
              <w:drawing>
                <wp:inline distT="0" distB="0" distL="0" distR="0" wp14:anchorId="37298E4C" wp14:editId="5044BC85">
                  <wp:extent cx="4571102" cy="5554134"/>
                  <wp:effectExtent l="0" t="0" r="127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1102" cy="555413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70E5E" w:rsidRDefault="00770E5E" w:rsidP="00770E5E">
            <w:pPr>
              <w:pStyle w:val="Textoindependiente"/>
              <w:ind w:right="-70"/>
              <w:rPr>
                <w:rFonts w:ascii="Arial" w:hAnsi="Arial" w:cs="Arial"/>
                <w:b/>
                <w:sz w:val="22"/>
                <w:szCs w:val="22"/>
                <w:lang w:val="es-MX"/>
              </w:rPr>
            </w:pPr>
          </w:p>
          <w:p w:rsidR="00770E5E" w:rsidRPr="00221809" w:rsidRDefault="00770E5E" w:rsidP="00770E5E">
            <w:pPr>
              <w:pStyle w:val="Textoindependiente"/>
              <w:ind w:right="-70"/>
              <w:rPr>
                <w:rFonts w:ascii="Arial" w:hAnsi="Arial" w:cs="Arial"/>
                <w:sz w:val="22"/>
                <w:szCs w:val="22"/>
                <w:lang w:val="es-MX"/>
              </w:rPr>
            </w:pPr>
            <w:r w:rsidRPr="00221809">
              <w:rPr>
                <w:rFonts w:ascii="Arial" w:hAnsi="Arial" w:cs="Arial"/>
                <w:sz w:val="22"/>
                <w:szCs w:val="22"/>
                <w:lang w:val="es-MX"/>
              </w:rPr>
              <w:t xml:space="preserve">Este formato </w:t>
            </w:r>
            <w:r>
              <w:rPr>
                <w:rFonts w:ascii="Arial" w:hAnsi="Arial" w:cs="Arial"/>
                <w:sz w:val="22"/>
                <w:szCs w:val="22"/>
                <w:lang w:val="es-MX"/>
              </w:rPr>
              <w:t xml:space="preserve">presentado con anterioridad </w:t>
            </w:r>
            <w:r w:rsidRPr="00221809">
              <w:rPr>
                <w:rFonts w:ascii="Arial" w:hAnsi="Arial" w:cs="Arial"/>
                <w:sz w:val="22"/>
                <w:szCs w:val="22"/>
                <w:lang w:val="es-MX"/>
              </w:rPr>
              <w:t xml:space="preserve">es como nos lo solicita la Contabilidad Gubernamental, mientras que para efectos internos es el que </w:t>
            </w:r>
            <w:r>
              <w:rPr>
                <w:rFonts w:ascii="Arial" w:hAnsi="Arial" w:cs="Arial"/>
                <w:sz w:val="22"/>
                <w:szCs w:val="22"/>
                <w:lang w:val="es-MX"/>
              </w:rPr>
              <w:t xml:space="preserve">les </w:t>
            </w:r>
            <w:r w:rsidRPr="00221809">
              <w:rPr>
                <w:rFonts w:ascii="Arial" w:hAnsi="Arial" w:cs="Arial"/>
                <w:sz w:val="22"/>
                <w:szCs w:val="22"/>
                <w:lang w:val="es-MX"/>
              </w:rPr>
              <w:t xml:space="preserve">presento a continuación: </w:t>
            </w: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15666D" w:rsidRDefault="0015666D" w:rsidP="00770E5E">
            <w:pPr>
              <w:pStyle w:val="Textoindependiente"/>
              <w:ind w:right="-70"/>
              <w:jc w:val="center"/>
              <w:rPr>
                <w:rFonts w:ascii="Arial" w:hAnsi="Arial" w:cs="Arial"/>
                <w:b/>
                <w:bCs/>
                <w:sz w:val="22"/>
                <w:szCs w:val="22"/>
                <w:lang w:val="es-MX"/>
              </w:rPr>
            </w:pPr>
          </w:p>
          <w:p w:rsidR="00770E5E" w:rsidRPr="002B3AD1" w:rsidRDefault="00770E5E" w:rsidP="00770E5E">
            <w:pPr>
              <w:pStyle w:val="Textoindependiente"/>
              <w:ind w:right="-70"/>
              <w:jc w:val="center"/>
              <w:rPr>
                <w:rFonts w:ascii="Arial" w:hAnsi="Arial" w:cs="Arial"/>
                <w:b/>
                <w:sz w:val="22"/>
                <w:szCs w:val="22"/>
                <w:lang w:val="es-MX"/>
              </w:rPr>
            </w:pPr>
            <w:r w:rsidRPr="002B3AD1">
              <w:rPr>
                <w:rFonts w:ascii="Arial" w:hAnsi="Arial" w:cs="Arial"/>
                <w:b/>
                <w:bCs/>
                <w:sz w:val="22"/>
                <w:szCs w:val="22"/>
                <w:lang w:val="es-MX"/>
              </w:rPr>
              <w:t>PRESUPUESTO DEL ESTADO DE ACTIVIDADES 2021</w:t>
            </w:r>
          </w:p>
          <w:p w:rsidR="00770E5E" w:rsidRPr="002B3AD1" w:rsidRDefault="00770E5E" w:rsidP="00770E5E">
            <w:pPr>
              <w:pStyle w:val="Textoindependiente"/>
              <w:ind w:right="-70"/>
              <w:jc w:val="center"/>
              <w:rPr>
                <w:rFonts w:ascii="Arial" w:hAnsi="Arial" w:cs="Arial"/>
                <w:b/>
                <w:sz w:val="22"/>
                <w:szCs w:val="22"/>
                <w:lang w:val="es-MX"/>
              </w:rPr>
            </w:pPr>
            <w:r w:rsidRPr="002B3AD1">
              <w:rPr>
                <w:rFonts w:ascii="Arial" w:hAnsi="Arial" w:cs="Arial"/>
                <w:b/>
                <w:bCs/>
                <w:i/>
                <w:iCs/>
                <w:sz w:val="22"/>
                <w:szCs w:val="22"/>
                <w:lang w:val="es-MX"/>
              </w:rPr>
              <w:t>Miles de Pesos</w:t>
            </w:r>
          </w:p>
          <w:p w:rsidR="00770E5E" w:rsidRDefault="00770E5E" w:rsidP="00770E5E">
            <w:pPr>
              <w:pStyle w:val="Textoindependiente"/>
              <w:ind w:right="-70"/>
              <w:rPr>
                <w:rFonts w:ascii="Arial" w:hAnsi="Arial" w:cs="Arial"/>
                <w:b/>
                <w:sz w:val="22"/>
                <w:szCs w:val="22"/>
                <w:lang w:val="es-MX"/>
              </w:rPr>
            </w:pPr>
            <w:r w:rsidRPr="002B3AD1">
              <w:rPr>
                <w:rFonts w:ascii="Arial" w:hAnsi="Arial" w:cs="Arial"/>
                <w:b/>
                <w:noProof/>
                <w:sz w:val="22"/>
                <w:szCs w:val="22"/>
                <w:lang w:val="es-MX" w:eastAsia="es-MX"/>
              </w:rPr>
              <w:drawing>
                <wp:inline distT="0" distB="0" distL="0" distR="0" wp14:anchorId="78011C05" wp14:editId="5D9CE69F">
                  <wp:extent cx="4640239" cy="4578824"/>
                  <wp:effectExtent l="0" t="0" r="825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9149"/>
                          <a:stretch/>
                        </pic:blipFill>
                        <pic:spPr bwMode="auto">
                          <a:xfrm>
                            <a:off x="0" y="0"/>
                            <a:ext cx="4644553" cy="4583081"/>
                          </a:xfrm>
                          <a:prstGeom prst="rect">
                            <a:avLst/>
                          </a:prstGeom>
                          <a:noFill/>
                          <a:ln>
                            <a:noFill/>
                          </a:ln>
                          <a:effectLst/>
                          <a:extLst/>
                        </pic:spPr>
                      </pic:pic>
                    </a:graphicData>
                  </a:graphic>
                </wp:inline>
              </w:drawing>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Pr="00C42D75" w:rsidRDefault="00770E5E" w:rsidP="00770E5E">
            <w:pPr>
              <w:pStyle w:val="Textoindependiente"/>
              <w:ind w:right="-70"/>
              <w:rPr>
                <w:rFonts w:ascii="Arial" w:hAnsi="Arial" w:cs="Arial"/>
                <w:sz w:val="22"/>
                <w:szCs w:val="22"/>
                <w:lang w:val="es-MX"/>
              </w:rPr>
            </w:pPr>
            <w:r w:rsidRPr="00C42D75">
              <w:rPr>
                <w:rFonts w:ascii="Arial" w:hAnsi="Arial" w:cs="Arial"/>
                <w:sz w:val="22"/>
                <w:szCs w:val="22"/>
                <w:lang w:val="es-MX"/>
              </w:rPr>
              <w:t xml:space="preserve">Así mismo el Decreto 300 nos marca que debemos presentar también el programa Anual de Operaciones del Sistema, este programa anual está basado en nuestros indicadores de calidad, con objetivos, la formula </w:t>
            </w:r>
            <w:proofErr w:type="spellStart"/>
            <w:r w:rsidRPr="00C42D75">
              <w:rPr>
                <w:rFonts w:ascii="Arial" w:hAnsi="Arial" w:cs="Arial"/>
                <w:sz w:val="22"/>
                <w:szCs w:val="22"/>
                <w:lang w:val="es-MX"/>
              </w:rPr>
              <w:t>etc</w:t>
            </w:r>
            <w:proofErr w:type="spellEnd"/>
            <w:r w:rsidRPr="00C42D75">
              <w:rPr>
                <w:rFonts w:ascii="Arial" w:hAnsi="Arial" w:cs="Arial"/>
                <w:sz w:val="22"/>
                <w:szCs w:val="22"/>
                <w:lang w:val="es-MX"/>
              </w:rPr>
              <w:t xml:space="preserve">, </w:t>
            </w:r>
            <w:r>
              <w:rPr>
                <w:rFonts w:ascii="Arial" w:hAnsi="Arial" w:cs="Arial"/>
                <w:sz w:val="22"/>
                <w:szCs w:val="22"/>
                <w:lang w:val="es-MX"/>
              </w:rPr>
              <w:t>y</w:t>
            </w:r>
            <w:r w:rsidRPr="00C42D75">
              <w:rPr>
                <w:rFonts w:ascii="Arial" w:hAnsi="Arial" w:cs="Arial"/>
                <w:sz w:val="22"/>
                <w:szCs w:val="22"/>
                <w:lang w:val="es-MX"/>
              </w:rPr>
              <w:t xml:space="preserve"> son revisados de manera interna </w:t>
            </w:r>
            <w:r>
              <w:rPr>
                <w:rFonts w:ascii="Arial" w:hAnsi="Arial" w:cs="Arial"/>
                <w:sz w:val="22"/>
                <w:szCs w:val="22"/>
                <w:lang w:val="es-MX"/>
              </w:rPr>
              <w:t>y</w:t>
            </w:r>
            <w:r w:rsidRPr="00C42D75">
              <w:rPr>
                <w:rFonts w:ascii="Arial" w:hAnsi="Arial" w:cs="Arial"/>
                <w:sz w:val="22"/>
                <w:szCs w:val="22"/>
                <w:lang w:val="es-MX"/>
              </w:rPr>
              <w:t xml:space="preserve"> mensual, para dar cumplimiento</w:t>
            </w:r>
            <w:r>
              <w:rPr>
                <w:rFonts w:ascii="Arial" w:hAnsi="Arial" w:cs="Arial"/>
                <w:sz w:val="22"/>
                <w:szCs w:val="22"/>
                <w:lang w:val="es-MX"/>
              </w:rPr>
              <w:t xml:space="preserve"> a ello.</w:t>
            </w: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15666D" w:rsidRDefault="0015666D" w:rsidP="00770E5E">
            <w:pPr>
              <w:pStyle w:val="Textoindependiente"/>
              <w:ind w:right="-70"/>
              <w:rPr>
                <w:rFonts w:ascii="Arial" w:hAnsi="Arial" w:cs="Arial"/>
                <w:b/>
                <w:sz w:val="22"/>
                <w:szCs w:val="22"/>
                <w:lang w:val="es-MX"/>
              </w:rPr>
            </w:pPr>
          </w:p>
          <w:p w:rsidR="00770E5E" w:rsidRDefault="00214C42" w:rsidP="00770E5E">
            <w:pPr>
              <w:pStyle w:val="Textoindependiente"/>
              <w:ind w:right="-70"/>
              <w:rPr>
                <w:rFonts w:ascii="Arial" w:hAnsi="Arial" w:cs="Arial"/>
                <w:b/>
                <w:sz w:val="22"/>
                <w:szCs w:val="22"/>
                <w:lang w:val="es-MX"/>
              </w:rPr>
            </w:pPr>
            <w:r>
              <w:rPr>
                <w:rFonts w:ascii="Arial" w:hAnsi="Arial" w:cs="Arial"/>
                <w:b/>
                <w:noProof/>
                <w:sz w:val="22"/>
                <w:szCs w:val="22"/>
                <w:lang w:val="es-MX" w:eastAsia="es-MX"/>
              </w:rPr>
              <w:pict>
                <v:shape id="_x0000_s1067" type="#_x0000_t75" style="position:absolute;left:0;text-align:left;margin-left:24.3pt;margin-top:6.3pt;width:386.25pt;height:279pt;z-index:251705344;visibility:visible">
                  <v:imagedata r:id="rId18" o:title=""/>
                </v:shape>
                <o:OLEObject Type="Embed" ProgID="Excel.Sheet.12" ShapeID="_x0000_s1067" DrawAspect="Content" ObjectID="_1661250269" r:id="rId19"/>
              </w:pict>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Pr="0045589F" w:rsidRDefault="00770E5E" w:rsidP="00770E5E">
            <w:pPr>
              <w:pStyle w:val="Textoindependiente"/>
              <w:ind w:right="-70"/>
              <w:jc w:val="center"/>
              <w:rPr>
                <w:rFonts w:ascii="Arial" w:hAnsi="Arial" w:cs="Arial"/>
                <w:b/>
                <w:sz w:val="22"/>
                <w:szCs w:val="22"/>
                <w:lang w:val="es-MX"/>
              </w:rPr>
            </w:pPr>
            <w:r w:rsidRPr="0045589F">
              <w:rPr>
                <w:rFonts w:ascii="Arial" w:hAnsi="Arial" w:cs="Arial"/>
                <w:b/>
                <w:bCs/>
                <w:sz w:val="22"/>
                <w:szCs w:val="22"/>
                <w:lang w:val="es-MX"/>
              </w:rPr>
              <w:t>PROGRAMA ANUAL DE OPERACIONES DEL SISTEMA</w:t>
            </w:r>
          </w:p>
          <w:p w:rsidR="00770E5E" w:rsidRPr="0045589F" w:rsidRDefault="00770E5E" w:rsidP="00770E5E">
            <w:pPr>
              <w:pStyle w:val="Textoindependiente"/>
              <w:ind w:right="-70"/>
              <w:jc w:val="center"/>
              <w:rPr>
                <w:rFonts w:ascii="Arial" w:hAnsi="Arial" w:cs="Arial"/>
                <w:b/>
                <w:sz w:val="22"/>
                <w:szCs w:val="22"/>
                <w:lang w:val="es-MX"/>
              </w:rPr>
            </w:pPr>
            <w:r w:rsidRPr="0045589F">
              <w:rPr>
                <w:rFonts w:ascii="Arial" w:hAnsi="Arial" w:cs="Arial"/>
                <w:b/>
                <w:bCs/>
                <w:i/>
                <w:iCs/>
                <w:sz w:val="22"/>
                <w:szCs w:val="22"/>
                <w:lang w:val="es-MX"/>
              </w:rPr>
              <w:t xml:space="preserve">Dependencia: </w:t>
            </w:r>
            <w:r w:rsidRPr="0045589F">
              <w:rPr>
                <w:rFonts w:ascii="Arial" w:hAnsi="Arial" w:cs="Arial"/>
                <w:b/>
                <w:sz w:val="22"/>
                <w:szCs w:val="22"/>
              </w:rPr>
              <w:t>SISTEMA INTERMUNICIPAL DE AGUAS Y SANEAMIENTO DE MONCLOVA Y FRONTERA, COAHUILA</w:t>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r w:rsidRPr="0045589F">
              <w:rPr>
                <w:rFonts w:ascii="Arial" w:hAnsi="Arial" w:cs="Arial"/>
                <w:b/>
                <w:noProof/>
                <w:sz w:val="22"/>
                <w:szCs w:val="22"/>
                <w:lang w:val="es-MX" w:eastAsia="es-MX"/>
              </w:rPr>
              <w:drawing>
                <wp:inline distT="0" distB="0" distL="0" distR="0" wp14:anchorId="674856DF" wp14:editId="5D39A58B">
                  <wp:extent cx="4947313" cy="4196687"/>
                  <wp:effectExtent l="0" t="0" r="571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7313" cy="4196687"/>
                          </a:xfrm>
                          <a:prstGeom prst="rect">
                            <a:avLst/>
                          </a:prstGeom>
                          <a:noFill/>
                          <a:ln>
                            <a:noFill/>
                          </a:ln>
                          <a:effectLst/>
                          <a:extLst/>
                        </pic:spPr>
                      </pic:pic>
                    </a:graphicData>
                  </a:graphic>
                </wp:inline>
              </w:drawing>
            </w:r>
          </w:p>
          <w:p w:rsidR="00770E5E" w:rsidRDefault="00770E5E" w:rsidP="00770E5E">
            <w:pPr>
              <w:pStyle w:val="Textoindependiente"/>
              <w:ind w:right="-70"/>
              <w:rPr>
                <w:rFonts w:ascii="Arial" w:hAnsi="Arial" w:cs="Arial"/>
                <w:b/>
                <w:sz w:val="22"/>
                <w:szCs w:val="22"/>
                <w:lang w:val="es-MX"/>
              </w:rPr>
            </w:pPr>
          </w:p>
          <w:p w:rsidR="00770E5E" w:rsidRDefault="00770E5E" w:rsidP="00770E5E">
            <w:pPr>
              <w:pStyle w:val="Textoindependiente"/>
              <w:ind w:right="-70"/>
              <w:rPr>
                <w:rFonts w:ascii="Arial" w:hAnsi="Arial" w:cs="Arial"/>
                <w:b/>
                <w:sz w:val="22"/>
                <w:szCs w:val="22"/>
                <w:lang w:val="es-MX"/>
              </w:rPr>
            </w:pPr>
          </w:p>
          <w:p w:rsidR="00770E5E" w:rsidRPr="00F82091" w:rsidRDefault="00770E5E" w:rsidP="00770E5E">
            <w:pPr>
              <w:pStyle w:val="Textoindependiente"/>
              <w:ind w:right="72"/>
              <w:rPr>
                <w:rFonts w:ascii="Arial" w:hAnsi="Arial" w:cs="Arial"/>
                <w:b/>
                <w:sz w:val="22"/>
                <w:szCs w:val="22"/>
                <w:lang w:val="es-MX"/>
              </w:rPr>
            </w:pPr>
            <w:r w:rsidRPr="00F82091">
              <w:rPr>
                <w:rFonts w:ascii="Arial" w:hAnsi="Arial" w:cs="Arial"/>
                <w:b/>
                <w:sz w:val="22"/>
                <w:szCs w:val="22"/>
                <w:lang w:val="es-MX"/>
              </w:rPr>
              <w:t xml:space="preserve">Se sometió a aprobación de los miembros del Consejo Directivo la autorización para incrementar las tarifas un </w:t>
            </w:r>
            <w:r>
              <w:rPr>
                <w:rFonts w:ascii="Arial" w:hAnsi="Arial" w:cs="Arial"/>
                <w:b/>
                <w:sz w:val="22"/>
                <w:szCs w:val="22"/>
                <w:lang w:val="es-MX"/>
              </w:rPr>
              <w:t>3.33</w:t>
            </w:r>
            <w:r w:rsidRPr="00F82091">
              <w:rPr>
                <w:rFonts w:ascii="Arial" w:hAnsi="Arial" w:cs="Arial"/>
                <w:b/>
                <w:sz w:val="22"/>
                <w:szCs w:val="22"/>
                <w:lang w:val="es-MX"/>
              </w:rPr>
              <w:t xml:space="preserve">% </w:t>
            </w:r>
            <w:r>
              <w:rPr>
                <w:rFonts w:ascii="Arial" w:hAnsi="Arial" w:cs="Arial"/>
                <w:b/>
                <w:sz w:val="22"/>
                <w:szCs w:val="22"/>
                <w:lang w:val="es-MX"/>
              </w:rPr>
              <w:t xml:space="preserve">de acuerdo a lo autorizado por la Comisión Técnica del Congreso, </w:t>
            </w:r>
            <w:r w:rsidRPr="00F82091">
              <w:rPr>
                <w:rFonts w:ascii="Arial" w:hAnsi="Arial" w:cs="Arial"/>
                <w:b/>
                <w:sz w:val="22"/>
                <w:szCs w:val="22"/>
                <w:lang w:val="es-MX"/>
              </w:rPr>
              <w:t>lo cual fue aprobado de manera unánime</w:t>
            </w:r>
            <w:r>
              <w:rPr>
                <w:rFonts w:ascii="Arial" w:hAnsi="Arial" w:cs="Arial"/>
                <w:b/>
                <w:sz w:val="22"/>
                <w:szCs w:val="22"/>
                <w:lang w:val="es-MX"/>
              </w:rPr>
              <w:t xml:space="preserve"> por los miembros del mismo</w:t>
            </w:r>
            <w:r w:rsidRPr="00F82091">
              <w:rPr>
                <w:rFonts w:ascii="Arial" w:hAnsi="Arial" w:cs="Arial"/>
                <w:b/>
                <w:sz w:val="22"/>
                <w:szCs w:val="22"/>
                <w:lang w:val="es-MX"/>
              </w:rPr>
              <w:t>.</w:t>
            </w:r>
          </w:p>
          <w:p w:rsidR="00770E5E" w:rsidRPr="00AF7B38" w:rsidRDefault="00770E5E" w:rsidP="00770E5E">
            <w:pPr>
              <w:pStyle w:val="Textoindependiente"/>
              <w:ind w:right="72"/>
              <w:rPr>
                <w:rFonts w:ascii="Arial" w:hAnsi="Arial" w:cs="Arial"/>
                <w:b/>
                <w:sz w:val="22"/>
                <w:szCs w:val="22"/>
                <w:lang w:val="es-MX"/>
              </w:rPr>
            </w:pPr>
            <w:r w:rsidRPr="00AF7B38">
              <w:rPr>
                <w:rFonts w:ascii="Arial" w:hAnsi="Arial" w:cs="Arial"/>
                <w:b/>
                <w:sz w:val="22"/>
                <w:szCs w:val="22"/>
                <w:lang w:val="es-MX"/>
              </w:rPr>
              <w:t>Se sometió a aprobación de los miembros del Consejo Directivo las premisas consideras para el Presupuesto de Estado de Actividades del 202</w:t>
            </w:r>
            <w:r>
              <w:rPr>
                <w:rFonts w:ascii="Arial" w:hAnsi="Arial" w:cs="Arial"/>
                <w:b/>
                <w:sz w:val="22"/>
                <w:szCs w:val="22"/>
                <w:lang w:val="es-MX"/>
              </w:rPr>
              <w:t>1</w:t>
            </w:r>
            <w:r w:rsidRPr="00AF7B38">
              <w:rPr>
                <w:rFonts w:ascii="Arial" w:hAnsi="Arial" w:cs="Arial"/>
                <w:b/>
                <w:sz w:val="22"/>
                <w:szCs w:val="22"/>
                <w:lang w:val="es-MX"/>
              </w:rPr>
              <w:t xml:space="preserve"> el cual fue aprobado de manera unánime</w:t>
            </w:r>
            <w:r>
              <w:rPr>
                <w:rFonts w:ascii="Arial" w:hAnsi="Arial" w:cs="Arial"/>
                <w:b/>
                <w:sz w:val="22"/>
                <w:szCs w:val="22"/>
                <w:lang w:val="es-MX"/>
              </w:rPr>
              <w:t xml:space="preserve"> por los miembros del mismo</w:t>
            </w:r>
            <w:r w:rsidRPr="00AF7B38">
              <w:rPr>
                <w:rFonts w:ascii="Arial" w:hAnsi="Arial" w:cs="Arial"/>
                <w:b/>
                <w:sz w:val="22"/>
                <w:szCs w:val="22"/>
                <w:lang w:val="es-MX"/>
              </w:rPr>
              <w:t>.</w:t>
            </w:r>
          </w:p>
          <w:p w:rsidR="00770E5E" w:rsidRDefault="00770E5E" w:rsidP="00770E5E">
            <w:pPr>
              <w:pStyle w:val="Textoindependiente"/>
              <w:ind w:right="72"/>
              <w:rPr>
                <w:rFonts w:ascii="Arial" w:hAnsi="Arial" w:cs="Arial"/>
                <w:b/>
                <w:sz w:val="22"/>
                <w:szCs w:val="22"/>
                <w:lang w:val="es-MX"/>
              </w:rPr>
            </w:pPr>
            <w:r w:rsidRPr="00AF7B38">
              <w:rPr>
                <w:rFonts w:ascii="Arial" w:hAnsi="Arial" w:cs="Arial"/>
                <w:b/>
                <w:sz w:val="22"/>
                <w:szCs w:val="22"/>
                <w:lang w:val="es-MX"/>
              </w:rPr>
              <w:t>Se sometió a aprobación de los miembros del Consejo Directivo el Presupuesto de Estado de Actividades del 202</w:t>
            </w:r>
            <w:r>
              <w:rPr>
                <w:rFonts w:ascii="Arial" w:hAnsi="Arial" w:cs="Arial"/>
                <w:b/>
                <w:sz w:val="22"/>
                <w:szCs w:val="22"/>
                <w:lang w:val="es-MX"/>
              </w:rPr>
              <w:t>1</w:t>
            </w:r>
            <w:r w:rsidRPr="00AF7B38">
              <w:rPr>
                <w:rFonts w:ascii="Arial" w:hAnsi="Arial" w:cs="Arial"/>
                <w:b/>
                <w:sz w:val="22"/>
                <w:szCs w:val="22"/>
                <w:lang w:val="es-MX"/>
              </w:rPr>
              <w:t xml:space="preserve"> el cual fue aprobado de manera unánime</w:t>
            </w:r>
            <w:r>
              <w:rPr>
                <w:rFonts w:ascii="Arial" w:hAnsi="Arial" w:cs="Arial"/>
                <w:b/>
                <w:sz w:val="22"/>
                <w:szCs w:val="22"/>
                <w:lang w:val="es-MX"/>
              </w:rPr>
              <w:t xml:space="preserve"> por los miembros del mismo</w:t>
            </w:r>
            <w:r w:rsidRPr="00AF7B38">
              <w:rPr>
                <w:rFonts w:ascii="Arial" w:hAnsi="Arial" w:cs="Arial"/>
                <w:b/>
                <w:sz w:val="22"/>
                <w:szCs w:val="22"/>
                <w:lang w:val="es-MX"/>
              </w:rPr>
              <w:t>.</w:t>
            </w:r>
          </w:p>
          <w:p w:rsidR="00770E5E" w:rsidRDefault="00770E5E" w:rsidP="00770E5E">
            <w:pPr>
              <w:pStyle w:val="Textoindependiente"/>
              <w:ind w:right="72"/>
              <w:rPr>
                <w:rFonts w:ascii="Arial" w:hAnsi="Arial" w:cs="Arial"/>
                <w:b/>
                <w:sz w:val="22"/>
                <w:szCs w:val="22"/>
                <w:lang w:val="es-MX"/>
              </w:rPr>
            </w:pPr>
            <w:r>
              <w:rPr>
                <w:rFonts w:ascii="Arial" w:hAnsi="Arial" w:cs="Arial"/>
                <w:b/>
                <w:sz w:val="22"/>
                <w:szCs w:val="22"/>
                <w:lang w:val="es-MX"/>
              </w:rPr>
              <w:t>Se sometió a aprobación de los miembros del Consejo directivo el Presupuesto de Inversión 2021 el cual fue aprobado de manera unánime por los miembros del mismo.</w:t>
            </w:r>
          </w:p>
          <w:p w:rsidR="00770E5E" w:rsidRPr="00AF7B38" w:rsidRDefault="00770E5E" w:rsidP="00770E5E">
            <w:pPr>
              <w:pStyle w:val="Textoindependiente"/>
              <w:ind w:right="72"/>
              <w:rPr>
                <w:rFonts w:ascii="Arial" w:hAnsi="Arial" w:cs="Arial"/>
                <w:b/>
                <w:sz w:val="22"/>
                <w:szCs w:val="22"/>
                <w:lang w:val="es-MX"/>
              </w:rPr>
            </w:pPr>
            <w:r>
              <w:rPr>
                <w:rFonts w:ascii="Arial" w:hAnsi="Arial" w:cs="Arial"/>
                <w:b/>
                <w:sz w:val="22"/>
                <w:szCs w:val="22"/>
                <w:lang w:val="es-MX"/>
              </w:rPr>
              <w:t>Se sometió a aprobación de los miembros del Consejo Directivo El presupuesto Anual de Operaciones del Sistema el cual fue aprobado de manera unánime por los miembros del mismo.</w:t>
            </w:r>
          </w:p>
          <w:p w:rsidR="00770E5E" w:rsidRDefault="00770E5E" w:rsidP="00770E5E">
            <w:pPr>
              <w:pStyle w:val="Textoindependiente"/>
              <w:ind w:right="72"/>
              <w:rPr>
                <w:rFonts w:ascii="Arial" w:hAnsi="Arial" w:cs="Arial"/>
                <w:b/>
                <w:sz w:val="22"/>
                <w:szCs w:val="22"/>
                <w:lang w:val="es-MX"/>
              </w:rPr>
            </w:pPr>
          </w:p>
          <w:p w:rsidR="00770E5E" w:rsidRPr="007772EF" w:rsidRDefault="00770E5E" w:rsidP="00770E5E">
            <w:pPr>
              <w:pStyle w:val="Textoindependiente"/>
              <w:ind w:right="72"/>
              <w:rPr>
                <w:rFonts w:ascii="Arial" w:hAnsi="Arial" w:cs="Arial"/>
                <w:b/>
                <w:sz w:val="22"/>
                <w:szCs w:val="22"/>
                <w:lang w:val="es-MX"/>
              </w:rPr>
            </w:pPr>
            <w:r w:rsidRPr="007772EF">
              <w:rPr>
                <w:rFonts w:ascii="Arial" w:hAnsi="Arial" w:cs="Arial"/>
                <w:b/>
                <w:sz w:val="22"/>
                <w:szCs w:val="22"/>
                <w:lang w:val="es-MX"/>
              </w:rPr>
              <w:t>El Ing. José Abel de Luna Romo presenta informe del área Técnica correspondiente a</w:t>
            </w:r>
            <w:r>
              <w:rPr>
                <w:rFonts w:ascii="Arial" w:hAnsi="Arial" w:cs="Arial"/>
                <w:b/>
                <w:sz w:val="22"/>
                <w:szCs w:val="22"/>
                <w:lang w:val="es-MX"/>
              </w:rPr>
              <w:t xml:space="preserve"> </w:t>
            </w:r>
            <w:r w:rsidRPr="007772EF">
              <w:rPr>
                <w:rFonts w:ascii="Arial" w:hAnsi="Arial" w:cs="Arial"/>
                <w:b/>
                <w:sz w:val="22"/>
                <w:szCs w:val="22"/>
                <w:lang w:val="es-MX"/>
              </w:rPr>
              <w:t>l</w:t>
            </w:r>
            <w:r>
              <w:rPr>
                <w:rFonts w:ascii="Arial" w:hAnsi="Arial" w:cs="Arial"/>
                <w:b/>
                <w:sz w:val="22"/>
                <w:szCs w:val="22"/>
                <w:lang w:val="es-MX"/>
              </w:rPr>
              <w:t>os</w:t>
            </w:r>
            <w:r w:rsidRPr="007772EF">
              <w:rPr>
                <w:rFonts w:ascii="Arial" w:hAnsi="Arial" w:cs="Arial"/>
                <w:b/>
                <w:sz w:val="22"/>
                <w:szCs w:val="22"/>
                <w:lang w:val="es-MX"/>
              </w:rPr>
              <w:t xml:space="preserve">  mes</w:t>
            </w:r>
            <w:r>
              <w:rPr>
                <w:rFonts w:ascii="Arial" w:hAnsi="Arial" w:cs="Arial"/>
                <w:b/>
                <w:sz w:val="22"/>
                <w:szCs w:val="22"/>
                <w:lang w:val="es-MX"/>
              </w:rPr>
              <w:t>es</w:t>
            </w:r>
            <w:r w:rsidRPr="007772EF">
              <w:rPr>
                <w:rFonts w:ascii="Arial" w:hAnsi="Arial" w:cs="Arial"/>
                <w:b/>
                <w:sz w:val="22"/>
                <w:szCs w:val="22"/>
                <w:lang w:val="es-MX"/>
              </w:rPr>
              <w:t xml:space="preserve"> de </w:t>
            </w:r>
            <w:r>
              <w:rPr>
                <w:rFonts w:ascii="Arial" w:hAnsi="Arial" w:cs="Arial"/>
                <w:b/>
                <w:sz w:val="22"/>
                <w:szCs w:val="22"/>
                <w:lang w:val="es-MX"/>
              </w:rPr>
              <w:t>Junio y Julio</w:t>
            </w:r>
            <w:r w:rsidRPr="007772EF">
              <w:rPr>
                <w:rFonts w:ascii="Arial" w:hAnsi="Arial" w:cs="Arial"/>
                <w:b/>
                <w:sz w:val="22"/>
                <w:szCs w:val="22"/>
                <w:lang w:val="es-MX"/>
              </w:rPr>
              <w:t xml:space="preserve"> del 20</w:t>
            </w:r>
            <w:r>
              <w:rPr>
                <w:rFonts w:ascii="Arial" w:hAnsi="Arial" w:cs="Arial"/>
                <w:b/>
                <w:sz w:val="22"/>
                <w:szCs w:val="22"/>
                <w:lang w:val="es-MX"/>
              </w:rPr>
              <w:t>20</w:t>
            </w:r>
            <w:r w:rsidRPr="007772EF">
              <w:rPr>
                <w:rFonts w:ascii="Arial" w:hAnsi="Arial" w:cs="Arial"/>
                <w:b/>
                <w:sz w:val="22"/>
                <w:szCs w:val="22"/>
                <w:lang w:val="es-MX"/>
              </w:rPr>
              <w:t xml:space="preserve">:  </w:t>
            </w:r>
          </w:p>
          <w:p w:rsidR="00770E5E" w:rsidRDefault="00770E5E" w:rsidP="00770E5E">
            <w:pPr>
              <w:pStyle w:val="Textoindependiente"/>
              <w:rPr>
                <w:rFonts w:ascii="Arial" w:hAnsi="Arial" w:cs="Arial"/>
                <w:sz w:val="22"/>
                <w:szCs w:val="22"/>
                <w:lang w:val="es-MX"/>
              </w:rPr>
            </w:pPr>
            <w:r w:rsidRPr="007772EF">
              <w:rPr>
                <w:rFonts w:ascii="Arial" w:hAnsi="Arial" w:cs="Arial"/>
                <w:sz w:val="22"/>
                <w:szCs w:val="22"/>
                <w:lang w:val="es-MX"/>
              </w:rPr>
              <w:t xml:space="preserve">El comportamiento de la </w:t>
            </w:r>
            <w:r>
              <w:rPr>
                <w:rFonts w:ascii="Arial" w:hAnsi="Arial" w:cs="Arial"/>
                <w:sz w:val="22"/>
                <w:szCs w:val="22"/>
                <w:lang w:val="es-MX"/>
              </w:rPr>
              <w:t xml:space="preserve">producción hasta el mes de junio fue de 4,044,661 m3 y Julio concluyó con  4,099,054 m3, </w:t>
            </w:r>
          </w:p>
          <w:p w:rsidR="00770E5E" w:rsidRDefault="00770E5E" w:rsidP="00770E5E">
            <w:pPr>
              <w:pStyle w:val="Textoindependiente"/>
              <w:rPr>
                <w:rFonts w:ascii="Arial" w:hAnsi="Arial" w:cs="Arial"/>
                <w:sz w:val="22"/>
                <w:szCs w:val="22"/>
                <w:lang w:val="es-MX"/>
              </w:rPr>
            </w:pPr>
            <w:r>
              <w:rPr>
                <w:rFonts w:ascii="Arial" w:hAnsi="Arial" w:cs="Arial"/>
                <w:sz w:val="22"/>
                <w:szCs w:val="22"/>
                <w:lang w:val="es-MX"/>
              </w:rPr>
              <w:t xml:space="preserve">En el caso del </w:t>
            </w:r>
            <w:r w:rsidRPr="007772EF">
              <w:rPr>
                <w:rFonts w:ascii="Arial" w:hAnsi="Arial" w:cs="Arial"/>
                <w:sz w:val="22"/>
                <w:szCs w:val="22"/>
                <w:lang w:val="es-MX"/>
              </w:rPr>
              <w:t xml:space="preserve">consumo de energía en KWH </w:t>
            </w:r>
            <w:r>
              <w:rPr>
                <w:rFonts w:ascii="Arial" w:hAnsi="Arial" w:cs="Arial"/>
                <w:sz w:val="22"/>
                <w:szCs w:val="22"/>
                <w:lang w:val="es-MX"/>
              </w:rPr>
              <w:t>el mes de junio de 2</w:t>
            </w:r>
            <w:proofErr w:type="gramStart"/>
            <w:r>
              <w:rPr>
                <w:rFonts w:ascii="Arial" w:hAnsi="Arial" w:cs="Arial"/>
                <w:sz w:val="22"/>
                <w:szCs w:val="22"/>
                <w:lang w:val="es-MX"/>
              </w:rPr>
              <w:t>,043,040</w:t>
            </w:r>
            <w:proofErr w:type="gramEnd"/>
            <w:r>
              <w:rPr>
                <w:rFonts w:ascii="Arial" w:hAnsi="Arial" w:cs="Arial"/>
                <w:sz w:val="22"/>
                <w:szCs w:val="22"/>
                <w:lang w:val="es-MX"/>
              </w:rPr>
              <w:t xml:space="preserve"> y julio concluyó en 2,073,793 también se incrementó el consumo de energía eléctrica.</w:t>
            </w:r>
          </w:p>
          <w:p w:rsidR="00770E5E" w:rsidRPr="007772EF" w:rsidRDefault="00770E5E" w:rsidP="00770E5E">
            <w:pPr>
              <w:pStyle w:val="Textoindependiente"/>
              <w:rPr>
                <w:rFonts w:ascii="Arial" w:hAnsi="Arial" w:cs="Arial"/>
                <w:b/>
                <w:sz w:val="22"/>
                <w:szCs w:val="22"/>
                <w:u w:val="single"/>
              </w:rPr>
            </w:pPr>
            <w:r>
              <w:rPr>
                <w:rFonts w:ascii="Arial" w:hAnsi="Arial" w:cs="Arial"/>
                <w:b/>
                <w:sz w:val="22"/>
                <w:szCs w:val="22"/>
                <w:u w:val="single"/>
              </w:rPr>
              <w:t>O</w:t>
            </w:r>
            <w:r w:rsidRPr="007772EF">
              <w:rPr>
                <w:rFonts w:ascii="Arial" w:hAnsi="Arial" w:cs="Arial"/>
                <w:b/>
                <w:sz w:val="22"/>
                <w:szCs w:val="22"/>
                <w:u w:val="single"/>
              </w:rPr>
              <w:t>bras Concluidas</w:t>
            </w:r>
          </w:p>
          <w:p w:rsidR="00145BAC" w:rsidRDefault="00770E5E" w:rsidP="00770E5E">
            <w:pPr>
              <w:pStyle w:val="Textoindependiente"/>
              <w:rPr>
                <w:rFonts w:ascii="Arial" w:hAnsi="Arial" w:cs="Arial"/>
                <w:bCs/>
                <w:sz w:val="22"/>
                <w:szCs w:val="22"/>
              </w:rPr>
            </w:pPr>
            <w:r w:rsidRPr="00AE7FEA">
              <w:rPr>
                <w:rFonts w:ascii="Arial" w:hAnsi="Arial" w:cs="Arial"/>
                <w:bCs/>
                <w:sz w:val="22"/>
                <w:szCs w:val="22"/>
                <w:lang w:val="es-MX"/>
              </w:rPr>
              <w:t xml:space="preserve">Reposición de 143.00 M.L. de atarjea y 20 descargas </w:t>
            </w:r>
            <w:r>
              <w:rPr>
                <w:rFonts w:ascii="Arial" w:hAnsi="Arial" w:cs="Arial"/>
                <w:bCs/>
                <w:sz w:val="22"/>
                <w:szCs w:val="22"/>
                <w:lang w:val="es-MX"/>
              </w:rPr>
              <w:t xml:space="preserve">domicilias </w:t>
            </w:r>
            <w:r w:rsidRPr="00AE7FEA">
              <w:rPr>
                <w:rFonts w:ascii="Arial" w:hAnsi="Arial" w:cs="Arial"/>
                <w:bCs/>
                <w:sz w:val="22"/>
                <w:szCs w:val="22"/>
                <w:lang w:val="es-MX"/>
              </w:rPr>
              <w:t xml:space="preserve">en calle De la Fuente entre Hidalgo y Juárez, Zona Centro en Monclova, </w:t>
            </w:r>
            <w:proofErr w:type="spellStart"/>
            <w:r w:rsidRPr="00AE7FEA">
              <w:rPr>
                <w:rFonts w:ascii="Arial" w:hAnsi="Arial" w:cs="Arial"/>
                <w:bCs/>
                <w:sz w:val="22"/>
                <w:szCs w:val="22"/>
                <w:lang w:val="es-MX"/>
              </w:rPr>
              <w:t>Coah</w:t>
            </w:r>
            <w:proofErr w:type="spellEnd"/>
            <w:r w:rsidRPr="00AE7FEA">
              <w:rPr>
                <w:rFonts w:ascii="Arial" w:hAnsi="Arial" w:cs="Arial"/>
                <w:bCs/>
                <w:sz w:val="22"/>
                <w:szCs w:val="22"/>
                <w:lang w:val="es-MX"/>
              </w:rPr>
              <w:t>., con una inversión total de</w:t>
            </w:r>
            <w:r>
              <w:rPr>
                <w:rFonts w:ascii="Arial" w:hAnsi="Arial" w:cs="Arial"/>
                <w:bCs/>
                <w:sz w:val="22"/>
                <w:szCs w:val="22"/>
                <w:lang w:val="es-MX"/>
              </w:rPr>
              <w:t xml:space="preserve"> </w:t>
            </w:r>
            <w:r>
              <w:rPr>
                <w:rFonts w:ascii="Arial" w:hAnsi="Arial" w:cs="Arial"/>
                <w:bCs/>
                <w:sz w:val="22"/>
                <w:szCs w:val="22"/>
              </w:rPr>
              <w:t xml:space="preserve">$ 399,203.00. </w:t>
            </w:r>
          </w:p>
          <w:p w:rsidR="00145BAC" w:rsidRDefault="00770E5E" w:rsidP="00770E5E">
            <w:pPr>
              <w:pStyle w:val="Textoindependiente"/>
              <w:rPr>
                <w:rFonts w:ascii="Arial" w:hAnsi="Arial" w:cs="Arial"/>
                <w:bCs/>
                <w:sz w:val="22"/>
                <w:szCs w:val="22"/>
              </w:rPr>
            </w:pPr>
            <w:r w:rsidRPr="00AE7FEA">
              <w:rPr>
                <w:rFonts w:ascii="Arial" w:hAnsi="Arial" w:cs="Arial"/>
                <w:bCs/>
                <w:sz w:val="22"/>
                <w:szCs w:val="22"/>
                <w:lang w:val="es-MX"/>
              </w:rPr>
              <w:t xml:space="preserve">Reposición de 144.80 M.L. se subcolector de 31.50 CM de </w:t>
            </w:r>
            <w:proofErr w:type="spellStart"/>
            <w:r w:rsidRPr="00AE7FEA">
              <w:rPr>
                <w:rFonts w:ascii="Arial" w:hAnsi="Arial" w:cs="Arial"/>
                <w:bCs/>
                <w:sz w:val="22"/>
                <w:szCs w:val="22"/>
                <w:lang w:val="es-MX"/>
              </w:rPr>
              <w:t>diám</w:t>
            </w:r>
            <w:proofErr w:type="spellEnd"/>
            <w:r w:rsidRPr="00AE7FEA">
              <w:rPr>
                <w:rFonts w:ascii="Arial" w:hAnsi="Arial" w:cs="Arial"/>
                <w:bCs/>
                <w:sz w:val="22"/>
                <w:szCs w:val="22"/>
                <w:lang w:val="es-MX"/>
              </w:rPr>
              <w:t xml:space="preserve">. y 10 descargas en Av. </w:t>
            </w:r>
            <w:proofErr w:type="spellStart"/>
            <w:r w:rsidRPr="00AE7FEA">
              <w:rPr>
                <w:rFonts w:ascii="Arial" w:hAnsi="Arial" w:cs="Arial"/>
                <w:bCs/>
                <w:sz w:val="22"/>
                <w:szCs w:val="22"/>
                <w:lang w:val="es-MX"/>
              </w:rPr>
              <w:t>Susan</w:t>
            </w:r>
            <w:proofErr w:type="spellEnd"/>
            <w:r w:rsidRPr="00AE7FEA">
              <w:rPr>
                <w:rFonts w:ascii="Arial" w:hAnsi="Arial" w:cs="Arial"/>
                <w:bCs/>
                <w:sz w:val="22"/>
                <w:szCs w:val="22"/>
                <w:lang w:val="es-MX"/>
              </w:rPr>
              <w:t xml:space="preserve"> Lou Pape entre Av. Adolfo López Mateos y Texcoco, Col. Progreso en Monclova, </w:t>
            </w:r>
            <w:proofErr w:type="spellStart"/>
            <w:r w:rsidRPr="00AE7FEA">
              <w:rPr>
                <w:rFonts w:ascii="Arial" w:hAnsi="Arial" w:cs="Arial"/>
                <w:bCs/>
                <w:sz w:val="22"/>
                <w:szCs w:val="22"/>
                <w:lang w:val="es-MX"/>
              </w:rPr>
              <w:t>Coah</w:t>
            </w:r>
            <w:proofErr w:type="spellEnd"/>
            <w:r w:rsidRPr="00AE7FEA">
              <w:rPr>
                <w:rFonts w:ascii="Arial" w:hAnsi="Arial" w:cs="Arial"/>
                <w:bCs/>
                <w:sz w:val="22"/>
                <w:szCs w:val="22"/>
                <w:lang w:val="es-MX"/>
              </w:rPr>
              <w:t xml:space="preserve">., con una inversión total de </w:t>
            </w:r>
            <w:r w:rsidRPr="00AE7FEA">
              <w:rPr>
                <w:rFonts w:ascii="Arial" w:hAnsi="Arial" w:cs="Arial"/>
                <w:bCs/>
                <w:sz w:val="22"/>
                <w:szCs w:val="22"/>
              </w:rPr>
              <w:t>$ 344,786.49</w:t>
            </w:r>
            <w:r>
              <w:rPr>
                <w:rFonts w:ascii="Arial" w:hAnsi="Arial" w:cs="Arial"/>
                <w:bCs/>
                <w:sz w:val="22"/>
                <w:szCs w:val="22"/>
              </w:rPr>
              <w:t xml:space="preserve"> </w:t>
            </w:r>
          </w:p>
          <w:p w:rsidR="00145BAC" w:rsidRDefault="00770E5E" w:rsidP="00770E5E">
            <w:pPr>
              <w:pStyle w:val="Textoindependiente"/>
              <w:rPr>
                <w:rFonts w:ascii="Arial" w:hAnsi="Arial" w:cs="Arial"/>
                <w:bCs/>
                <w:sz w:val="22"/>
                <w:szCs w:val="22"/>
                <w:lang w:val="es-MX"/>
              </w:rPr>
            </w:pPr>
            <w:r w:rsidRPr="00AE7FEA">
              <w:rPr>
                <w:rFonts w:ascii="Arial" w:hAnsi="Arial" w:cs="Arial"/>
                <w:bCs/>
                <w:sz w:val="22"/>
                <w:szCs w:val="22"/>
                <w:lang w:val="es-MX"/>
              </w:rPr>
              <w:t xml:space="preserve">Construcción de 839.00 M.L. de línea de 10” de </w:t>
            </w:r>
            <w:proofErr w:type="spellStart"/>
            <w:r w:rsidRPr="00AE7FEA">
              <w:rPr>
                <w:rFonts w:ascii="Arial" w:hAnsi="Arial" w:cs="Arial"/>
                <w:bCs/>
                <w:sz w:val="22"/>
                <w:szCs w:val="22"/>
                <w:lang w:val="es-MX"/>
              </w:rPr>
              <w:t>diám</w:t>
            </w:r>
            <w:proofErr w:type="spellEnd"/>
            <w:r w:rsidRPr="00AE7FEA">
              <w:rPr>
                <w:rFonts w:ascii="Arial" w:hAnsi="Arial" w:cs="Arial"/>
                <w:bCs/>
                <w:sz w:val="22"/>
                <w:szCs w:val="22"/>
                <w:lang w:val="es-MX"/>
              </w:rPr>
              <w:t xml:space="preserve">. </w:t>
            </w:r>
            <w:proofErr w:type="gramStart"/>
            <w:r w:rsidRPr="00AE7FEA">
              <w:rPr>
                <w:rFonts w:ascii="Arial" w:hAnsi="Arial" w:cs="Arial"/>
                <w:bCs/>
                <w:sz w:val="22"/>
                <w:szCs w:val="22"/>
                <w:lang w:val="es-MX"/>
              </w:rPr>
              <w:t>del</w:t>
            </w:r>
            <w:proofErr w:type="gramEnd"/>
            <w:r w:rsidRPr="00AE7FEA">
              <w:rPr>
                <w:rFonts w:ascii="Arial" w:hAnsi="Arial" w:cs="Arial"/>
                <w:bCs/>
                <w:sz w:val="22"/>
                <w:szCs w:val="22"/>
                <w:lang w:val="es-MX"/>
              </w:rPr>
              <w:t xml:space="preserve"> pozo </w:t>
            </w:r>
            <w:proofErr w:type="spellStart"/>
            <w:r w:rsidRPr="00AE7FEA">
              <w:rPr>
                <w:rFonts w:ascii="Arial" w:hAnsi="Arial" w:cs="Arial"/>
                <w:bCs/>
                <w:sz w:val="22"/>
                <w:szCs w:val="22"/>
                <w:lang w:val="es-MX"/>
              </w:rPr>
              <w:t>Cieneguillas</w:t>
            </w:r>
            <w:proofErr w:type="spellEnd"/>
            <w:r w:rsidRPr="00AE7FEA">
              <w:rPr>
                <w:rFonts w:ascii="Arial" w:hAnsi="Arial" w:cs="Arial"/>
                <w:bCs/>
                <w:sz w:val="22"/>
                <w:szCs w:val="22"/>
                <w:lang w:val="es-MX"/>
              </w:rPr>
              <w:t xml:space="preserve"> al tanque “Loma Alta “ ubicado en Monclova, </w:t>
            </w:r>
            <w:proofErr w:type="spellStart"/>
            <w:r w:rsidRPr="00AE7FEA">
              <w:rPr>
                <w:rFonts w:ascii="Arial" w:hAnsi="Arial" w:cs="Arial"/>
                <w:bCs/>
                <w:sz w:val="22"/>
                <w:szCs w:val="22"/>
                <w:lang w:val="es-MX"/>
              </w:rPr>
              <w:t>Coah</w:t>
            </w:r>
            <w:proofErr w:type="spellEnd"/>
            <w:r w:rsidRPr="00AE7FEA">
              <w:rPr>
                <w:rFonts w:ascii="Arial" w:hAnsi="Arial" w:cs="Arial"/>
                <w:bCs/>
                <w:sz w:val="22"/>
                <w:szCs w:val="22"/>
                <w:lang w:val="es-MX"/>
              </w:rPr>
              <w:t xml:space="preserve">., con una inversión total de </w:t>
            </w:r>
            <w:r>
              <w:rPr>
                <w:rFonts w:ascii="Arial" w:hAnsi="Arial" w:cs="Arial"/>
                <w:bCs/>
                <w:sz w:val="22"/>
                <w:szCs w:val="22"/>
                <w:lang w:val="es-MX"/>
              </w:rPr>
              <w:t xml:space="preserve"> $ 1,678,851.93. </w:t>
            </w:r>
          </w:p>
          <w:p w:rsidR="00770E5E" w:rsidRDefault="00770E5E" w:rsidP="00770E5E">
            <w:pPr>
              <w:pStyle w:val="Textoindependiente"/>
              <w:rPr>
                <w:rFonts w:ascii="Arial" w:hAnsi="Arial" w:cs="Arial"/>
                <w:bCs/>
                <w:sz w:val="22"/>
                <w:szCs w:val="22"/>
              </w:rPr>
            </w:pPr>
            <w:r w:rsidRPr="00AE7FEA">
              <w:rPr>
                <w:rFonts w:ascii="Arial" w:hAnsi="Arial" w:cs="Arial"/>
                <w:bCs/>
                <w:sz w:val="22"/>
                <w:szCs w:val="22"/>
                <w:lang w:val="es-MX"/>
              </w:rPr>
              <w:t xml:space="preserve">Construcción de infraestructura para el funcionamiento del Pozo </w:t>
            </w:r>
            <w:proofErr w:type="spellStart"/>
            <w:r w:rsidRPr="00AE7FEA">
              <w:rPr>
                <w:rFonts w:ascii="Arial" w:hAnsi="Arial" w:cs="Arial"/>
                <w:bCs/>
                <w:sz w:val="22"/>
                <w:szCs w:val="22"/>
                <w:lang w:val="es-MX"/>
              </w:rPr>
              <w:t>Cieneguillas</w:t>
            </w:r>
            <w:proofErr w:type="spellEnd"/>
            <w:r w:rsidRPr="00AE7FEA">
              <w:rPr>
                <w:rFonts w:ascii="Arial" w:hAnsi="Arial" w:cs="Arial"/>
                <w:bCs/>
                <w:sz w:val="22"/>
                <w:szCs w:val="22"/>
                <w:lang w:val="es-MX"/>
              </w:rPr>
              <w:t xml:space="preserve"> 2 localizado a un costado de la Av. Las Torres en Monclova, </w:t>
            </w:r>
            <w:proofErr w:type="spellStart"/>
            <w:r w:rsidRPr="00AE7FEA">
              <w:rPr>
                <w:rFonts w:ascii="Arial" w:hAnsi="Arial" w:cs="Arial"/>
                <w:bCs/>
                <w:sz w:val="22"/>
                <w:szCs w:val="22"/>
                <w:lang w:val="es-MX"/>
              </w:rPr>
              <w:t>Coah</w:t>
            </w:r>
            <w:proofErr w:type="spellEnd"/>
            <w:r w:rsidRPr="00AE7FEA">
              <w:rPr>
                <w:rFonts w:ascii="Arial" w:hAnsi="Arial" w:cs="Arial"/>
                <w:bCs/>
                <w:sz w:val="22"/>
                <w:szCs w:val="22"/>
                <w:lang w:val="es-MX"/>
              </w:rPr>
              <w:t xml:space="preserve">., con una inversión total de </w:t>
            </w:r>
            <w:r>
              <w:rPr>
                <w:rFonts w:ascii="Arial" w:hAnsi="Arial" w:cs="Arial"/>
                <w:bCs/>
                <w:sz w:val="22"/>
                <w:szCs w:val="22"/>
              </w:rPr>
              <w:t>$ 2</w:t>
            </w:r>
            <w:proofErr w:type="gramStart"/>
            <w:r>
              <w:rPr>
                <w:rFonts w:ascii="Arial" w:hAnsi="Arial" w:cs="Arial"/>
                <w:bCs/>
                <w:sz w:val="22"/>
                <w:szCs w:val="22"/>
              </w:rPr>
              <w:t>,122,656.30</w:t>
            </w:r>
            <w:proofErr w:type="gramEnd"/>
            <w:r>
              <w:rPr>
                <w:rFonts w:ascii="Arial" w:hAnsi="Arial" w:cs="Arial"/>
                <w:bCs/>
                <w:sz w:val="22"/>
                <w:szCs w:val="22"/>
              </w:rPr>
              <w:t xml:space="preserve">. </w:t>
            </w:r>
          </w:p>
          <w:p w:rsidR="00770E5E" w:rsidRPr="00C44E4A" w:rsidRDefault="00770E5E" w:rsidP="00770E5E">
            <w:pPr>
              <w:pStyle w:val="Textoindependiente"/>
              <w:rPr>
                <w:rFonts w:ascii="Arial" w:hAnsi="Arial" w:cs="Arial"/>
                <w:bCs/>
                <w:sz w:val="22"/>
                <w:szCs w:val="22"/>
                <w:lang w:val="es-MX"/>
              </w:rPr>
            </w:pPr>
            <w:r w:rsidRPr="00AE7FEA">
              <w:rPr>
                <w:rFonts w:ascii="Arial" w:hAnsi="Arial" w:cs="Arial"/>
                <w:bCs/>
                <w:sz w:val="22"/>
                <w:szCs w:val="22"/>
              </w:rPr>
              <w:t xml:space="preserve">Reposición de 354.00 M.L. de subcolector de 45 CM de </w:t>
            </w:r>
            <w:proofErr w:type="spellStart"/>
            <w:r w:rsidRPr="00AE7FEA">
              <w:rPr>
                <w:rFonts w:ascii="Arial" w:hAnsi="Arial" w:cs="Arial"/>
                <w:bCs/>
                <w:sz w:val="22"/>
                <w:szCs w:val="22"/>
              </w:rPr>
              <w:t>diám</w:t>
            </w:r>
            <w:proofErr w:type="spellEnd"/>
            <w:r w:rsidRPr="00AE7FEA">
              <w:rPr>
                <w:rFonts w:ascii="Arial" w:hAnsi="Arial" w:cs="Arial"/>
                <w:bCs/>
                <w:sz w:val="22"/>
                <w:szCs w:val="22"/>
              </w:rPr>
              <w:t xml:space="preserve">. , construcción de 354.00 M.L.  </w:t>
            </w:r>
            <w:proofErr w:type="gramStart"/>
            <w:r w:rsidRPr="00AE7FEA">
              <w:rPr>
                <w:rFonts w:ascii="Arial" w:hAnsi="Arial" w:cs="Arial"/>
                <w:bCs/>
                <w:sz w:val="22"/>
                <w:szCs w:val="22"/>
              </w:rPr>
              <w:t>línea</w:t>
            </w:r>
            <w:proofErr w:type="gramEnd"/>
            <w:r w:rsidRPr="00AE7FEA">
              <w:rPr>
                <w:rFonts w:ascii="Arial" w:hAnsi="Arial" w:cs="Arial"/>
                <w:bCs/>
                <w:sz w:val="22"/>
                <w:szCs w:val="22"/>
              </w:rPr>
              <w:t xml:space="preserve"> madrina de 20 CM de </w:t>
            </w:r>
            <w:proofErr w:type="spellStart"/>
            <w:r w:rsidRPr="00AE7FEA">
              <w:rPr>
                <w:rFonts w:ascii="Arial" w:hAnsi="Arial" w:cs="Arial"/>
                <w:bCs/>
                <w:sz w:val="22"/>
                <w:szCs w:val="22"/>
              </w:rPr>
              <w:t>diám</w:t>
            </w:r>
            <w:proofErr w:type="spellEnd"/>
            <w:r w:rsidRPr="00AE7FEA">
              <w:rPr>
                <w:rFonts w:ascii="Arial" w:hAnsi="Arial" w:cs="Arial"/>
                <w:bCs/>
                <w:sz w:val="22"/>
                <w:szCs w:val="22"/>
              </w:rPr>
              <w:t xml:space="preserve">. </w:t>
            </w:r>
            <w:proofErr w:type="gramStart"/>
            <w:r w:rsidRPr="00AE7FEA">
              <w:rPr>
                <w:rFonts w:ascii="Arial" w:hAnsi="Arial" w:cs="Arial"/>
                <w:bCs/>
                <w:sz w:val="22"/>
                <w:szCs w:val="22"/>
              </w:rPr>
              <w:t>y</w:t>
            </w:r>
            <w:proofErr w:type="gramEnd"/>
            <w:r w:rsidRPr="00AE7FEA">
              <w:rPr>
                <w:rFonts w:ascii="Arial" w:hAnsi="Arial" w:cs="Arial"/>
                <w:bCs/>
                <w:sz w:val="22"/>
                <w:szCs w:val="22"/>
              </w:rPr>
              <w:t xml:space="preserve"> descargas en calle Oaxaca y La Cruz (2ª ETAPA) entre Priv. Sonora y De la Cruz, Col. La Sierrita en Frontera, </w:t>
            </w:r>
            <w:proofErr w:type="spellStart"/>
            <w:r w:rsidRPr="00AE7FEA">
              <w:rPr>
                <w:rFonts w:ascii="Arial" w:hAnsi="Arial" w:cs="Arial"/>
                <w:bCs/>
                <w:sz w:val="22"/>
                <w:szCs w:val="22"/>
              </w:rPr>
              <w:t>Coah</w:t>
            </w:r>
            <w:proofErr w:type="spellEnd"/>
            <w:r w:rsidRPr="00AE7FEA">
              <w:rPr>
                <w:rFonts w:ascii="Arial" w:hAnsi="Arial" w:cs="Arial"/>
                <w:bCs/>
                <w:sz w:val="22"/>
                <w:szCs w:val="22"/>
              </w:rPr>
              <w:t xml:space="preserve">., con una inversión total de </w:t>
            </w:r>
            <w:r w:rsidRPr="00C44E4A">
              <w:rPr>
                <w:rFonts w:ascii="Arial" w:hAnsi="Arial" w:cs="Arial"/>
                <w:bCs/>
                <w:sz w:val="22"/>
                <w:szCs w:val="22"/>
              </w:rPr>
              <w:t xml:space="preserve"> $ 3</w:t>
            </w:r>
            <w:proofErr w:type="gramStart"/>
            <w:r w:rsidRPr="00C44E4A">
              <w:rPr>
                <w:rFonts w:ascii="Arial" w:hAnsi="Arial" w:cs="Arial"/>
                <w:bCs/>
                <w:sz w:val="22"/>
                <w:szCs w:val="22"/>
              </w:rPr>
              <w:t>,674,172.49</w:t>
            </w:r>
            <w:proofErr w:type="gramEnd"/>
            <w:r>
              <w:rPr>
                <w:rFonts w:ascii="Arial" w:hAnsi="Arial" w:cs="Arial"/>
                <w:bCs/>
                <w:sz w:val="22"/>
                <w:szCs w:val="22"/>
              </w:rPr>
              <w:t xml:space="preserve">. </w:t>
            </w:r>
          </w:p>
          <w:p w:rsidR="00770E5E" w:rsidRDefault="00770E5E" w:rsidP="00770E5E">
            <w:pPr>
              <w:pStyle w:val="Textoindependiente"/>
              <w:jc w:val="left"/>
              <w:rPr>
                <w:rFonts w:ascii="Arial" w:hAnsi="Arial" w:cs="Arial"/>
                <w:bCs/>
                <w:sz w:val="22"/>
                <w:szCs w:val="22"/>
              </w:rPr>
            </w:pPr>
            <w:r w:rsidRPr="00AC33CD">
              <w:rPr>
                <w:rFonts w:ascii="Arial" w:hAnsi="Arial" w:cs="Arial"/>
                <w:b/>
                <w:sz w:val="22"/>
                <w:szCs w:val="22"/>
                <w:u w:val="single"/>
                <w:lang w:val="es-MX"/>
              </w:rPr>
              <w:t>Obras en proceso:</w:t>
            </w:r>
          </w:p>
          <w:p w:rsidR="00770E5E" w:rsidRPr="00C45366" w:rsidRDefault="00770E5E" w:rsidP="00770E5E">
            <w:pPr>
              <w:pStyle w:val="Textoindependiente"/>
              <w:rPr>
                <w:rFonts w:ascii="Arial" w:hAnsi="Arial" w:cs="Arial"/>
                <w:bCs/>
                <w:sz w:val="22"/>
                <w:szCs w:val="22"/>
                <w:lang w:val="es-MX"/>
              </w:rPr>
            </w:pPr>
            <w:r w:rsidRPr="00C45366">
              <w:rPr>
                <w:rFonts w:ascii="Arial" w:hAnsi="Arial" w:cs="Arial"/>
                <w:bCs/>
                <w:sz w:val="22"/>
                <w:szCs w:val="22"/>
                <w:lang w:val="es-MX"/>
              </w:rPr>
              <w:t xml:space="preserve">Reposición y reubicación de 153.00 M.L. línea de agua de 4” de </w:t>
            </w:r>
            <w:proofErr w:type="spellStart"/>
            <w:r w:rsidRPr="00C45366">
              <w:rPr>
                <w:rFonts w:ascii="Arial" w:hAnsi="Arial" w:cs="Arial"/>
                <w:bCs/>
                <w:sz w:val="22"/>
                <w:szCs w:val="22"/>
                <w:lang w:val="es-MX"/>
              </w:rPr>
              <w:t>diám</w:t>
            </w:r>
            <w:proofErr w:type="spellEnd"/>
            <w:r w:rsidRPr="00C45366">
              <w:rPr>
                <w:rFonts w:ascii="Arial" w:hAnsi="Arial" w:cs="Arial"/>
                <w:bCs/>
                <w:sz w:val="22"/>
                <w:szCs w:val="22"/>
                <w:lang w:val="es-MX"/>
              </w:rPr>
              <w:t xml:space="preserve">, </w:t>
            </w:r>
            <w:r>
              <w:rPr>
                <w:rFonts w:ascii="Arial" w:hAnsi="Arial" w:cs="Arial"/>
                <w:bCs/>
                <w:sz w:val="22"/>
                <w:szCs w:val="22"/>
                <w:lang w:val="es-MX"/>
              </w:rPr>
              <w:t xml:space="preserve">y </w:t>
            </w:r>
            <w:r w:rsidRPr="00C45366">
              <w:rPr>
                <w:rFonts w:ascii="Arial" w:hAnsi="Arial" w:cs="Arial"/>
                <w:bCs/>
                <w:sz w:val="22"/>
                <w:szCs w:val="22"/>
                <w:lang w:val="es-MX"/>
              </w:rPr>
              <w:t xml:space="preserve">131.50 M.L. de atarjea, tomas y descargas domiciliarias en Av. El Potrero entre 5 de Febrero y Madrid, Col. Las Flores en Monclova, </w:t>
            </w:r>
            <w:proofErr w:type="spellStart"/>
            <w:r w:rsidRPr="00C45366">
              <w:rPr>
                <w:rFonts w:ascii="Arial" w:hAnsi="Arial" w:cs="Arial"/>
                <w:bCs/>
                <w:sz w:val="22"/>
                <w:szCs w:val="22"/>
                <w:lang w:val="es-MX"/>
              </w:rPr>
              <w:t>Coah</w:t>
            </w:r>
            <w:proofErr w:type="spellEnd"/>
            <w:r w:rsidRPr="00C45366">
              <w:rPr>
                <w:rFonts w:ascii="Arial" w:hAnsi="Arial" w:cs="Arial"/>
                <w:bCs/>
                <w:sz w:val="22"/>
                <w:szCs w:val="22"/>
                <w:lang w:val="es-MX"/>
              </w:rPr>
              <w:t xml:space="preserve">., con una inversión total de </w:t>
            </w:r>
            <w:r w:rsidRPr="00C45366">
              <w:rPr>
                <w:rFonts w:ascii="Arial" w:hAnsi="Arial" w:cs="Arial"/>
                <w:bCs/>
                <w:sz w:val="22"/>
                <w:szCs w:val="22"/>
              </w:rPr>
              <w:t>$ 685,947.20. Inicio de obra 10 de junio de 2020 y concluye el 10 de septiembre mismo año.</w:t>
            </w:r>
            <w:r w:rsidRPr="00C45366">
              <w:rPr>
                <w:rFonts w:ascii="Arial" w:hAnsi="Arial" w:cs="Arial"/>
                <w:bCs/>
                <w:sz w:val="22"/>
                <w:szCs w:val="22"/>
                <w:lang w:val="es-MX"/>
              </w:rPr>
              <w:t xml:space="preserve"> </w:t>
            </w:r>
          </w:p>
          <w:p w:rsidR="00770E5E" w:rsidRPr="00C45366" w:rsidRDefault="00770E5E" w:rsidP="00770E5E">
            <w:pPr>
              <w:pStyle w:val="Textoindependiente"/>
              <w:rPr>
                <w:rFonts w:ascii="Arial" w:hAnsi="Arial" w:cs="Arial"/>
                <w:bCs/>
                <w:sz w:val="22"/>
                <w:szCs w:val="22"/>
                <w:lang w:val="es-MX"/>
              </w:rPr>
            </w:pPr>
            <w:r w:rsidRPr="00C45366">
              <w:rPr>
                <w:rFonts w:ascii="Arial" w:hAnsi="Arial" w:cs="Arial"/>
                <w:bCs/>
                <w:sz w:val="22"/>
                <w:szCs w:val="22"/>
                <w:lang w:val="es-MX"/>
              </w:rPr>
              <w:t xml:space="preserve">Reposición y reubicación de 127.50 M.L. de línea de agua de 4” de </w:t>
            </w:r>
            <w:proofErr w:type="spellStart"/>
            <w:r w:rsidRPr="00C45366">
              <w:rPr>
                <w:rFonts w:ascii="Arial" w:hAnsi="Arial" w:cs="Arial"/>
                <w:bCs/>
                <w:sz w:val="22"/>
                <w:szCs w:val="22"/>
                <w:lang w:val="es-MX"/>
              </w:rPr>
              <w:t>diám</w:t>
            </w:r>
            <w:proofErr w:type="spellEnd"/>
            <w:r w:rsidRPr="00C45366">
              <w:rPr>
                <w:rFonts w:ascii="Arial" w:hAnsi="Arial" w:cs="Arial"/>
                <w:bCs/>
                <w:sz w:val="22"/>
                <w:szCs w:val="22"/>
                <w:lang w:val="es-MX"/>
              </w:rPr>
              <w:t xml:space="preserve">,  295.50 M.L. de atarjea, tomas y descargas domiciliarias en calle Madrid entre Av. El Potrero y Av. Revolución Mexicana, col. Las Flores en Monclova, </w:t>
            </w:r>
            <w:proofErr w:type="spellStart"/>
            <w:r w:rsidRPr="00C45366">
              <w:rPr>
                <w:rFonts w:ascii="Arial" w:hAnsi="Arial" w:cs="Arial"/>
                <w:bCs/>
                <w:sz w:val="22"/>
                <w:szCs w:val="22"/>
                <w:lang w:val="es-MX"/>
              </w:rPr>
              <w:t>Coah</w:t>
            </w:r>
            <w:proofErr w:type="spellEnd"/>
            <w:r w:rsidRPr="00C45366">
              <w:rPr>
                <w:rFonts w:ascii="Arial" w:hAnsi="Arial" w:cs="Arial"/>
                <w:bCs/>
                <w:sz w:val="22"/>
                <w:szCs w:val="22"/>
                <w:lang w:val="es-MX"/>
              </w:rPr>
              <w:t xml:space="preserve">., con una inversión total de </w:t>
            </w:r>
            <w:r>
              <w:rPr>
                <w:rFonts w:ascii="Arial" w:hAnsi="Arial" w:cs="Arial"/>
                <w:bCs/>
                <w:sz w:val="22"/>
                <w:szCs w:val="22"/>
                <w:lang w:val="es-MX"/>
              </w:rPr>
              <w:t xml:space="preserve">  </w:t>
            </w:r>
            <w:r w:rsidRPr="00C45366">
              <w:rPr>
                <w:rFonts w:ascii="Arial" w:hAnsi="Arial" w:cs="Arial"/>
                <w:bCs/>
                <w:sz w:val="22"/>
                <w:szCs w:val="22"/>
              </w:rPr>
              <w:t>$ 1</w:t>
            </w:r>
            <w:proofErr w:type="gramStart"/>
            <w:r w:rsidRPr="00C45366">
              <w:rPr>
                <w:rFonts w:ascii="Arial" w:hAnsi="Arial" w:cs="Arial"/>
                <w:bCs/>
                <w:sz w:val="22"/>
                <w:szCs w:val="22"/>
              </w:rPr>
              <w:t>,065,411.44</w:t>
            </w:r>
            <w:proofErr w:type="gramEnd"/>
            <w:r w:rsidRPr="00C45366">
              <w:rPr>
                <w:rFonts w:ascii="Arial" w:hAnsi="Arial" w:cs="Arial"/>
                <w:bCs/>
                <w:sz w:val="22"/>
                <w:szCs w:val="22"/>
              </w:rPr>
              <w:t>. Inicio de obra 10 de junio de 2020 y concluye 10 de septiembre mismo año.</w:t>
            </w:r>
            <w:r w:rsidRPr="00C45366">
              <w:rPr>
                <w:rFonts w:ascii="Arial" w:hAnsi="Arial" w:cs="Arial"/>
                <w:bCs/>
                <w:sz w:val="22"/>
                <w:szCs w:val="22"/>
                <w:lang w:val="es-MX"/>
              </w:rPr>
              <w:t xml:space="preserve"> </w:t>
            </w:r>
          </w:p>
          <w:p w:rsidR="00770E5E" w:rsidRPr="007772EF" w:rsidRDefault="00770E5E" w:rsidP="00770E5E">
            <w:pPr>
              <w:pStyle w:val="Textoindependiente"/>
              <w:ind w:right="-70"/>
              <w:rPr>
                <w:rFonts w:ascii="Arial" w:hAnsi="Arial" w:cs="Arial"/>
                <w:b/>
                <w:sz w:val="22"/>
                <w:szCs w:val="22"/>
                <w:lang w:val="es-MX"/>
              </w:rPr>
            </w:pPr>
            <w:r w:rsidRPr="007772EF">
              <w:rPr>
                <w:rFonts w:ascii="Arial" w:hAnsi="Arial" w:cs="Arial"/>
                <w:b/>
                <w:sz w:val="22"/>
                <w:szCs w:val="22"/>
                <w:lang w:val="es-MX"/>
              </w:rPr>
              <w:t>Se sometió a votación de los miembros del Consejo Directivo la información presentada por el área Técnica, la cual fue aprobada de manera unánime.</w:t>
            </w:r>
          </w:p>
          <w:p w:rsidR="00770E5E" w:rsidRDefault="00770E5E" w:rsidP="00770E5E">
            <w:pPr>
              <w:pStyle w:val="Textoindependiente"/>
              <w:rPr>
                <w:rFonts w:ascii="Arial" w:hAnsi="Arial" w:cs="Arial"/>
                <w:b/>
                <w:sz w:val="22"/>
                <w:szCs w:val="22"/>
                <w:lang w:val="es-MX"/>
              </w:rPr>
            </w:pPr>
          </w:p>
          <w:p w:rsidR="00770E5E" w:rsidRDefault="00770E5E" w:rsidP="00770E5E">
            <w:pPr>
              <w:pStyle w:val="Textoindependiente"/>
              <w:rPr>
                <w:rFonts w:ascii="Arial" w:hAnsi="Arial" w:cs="Arial"/>
                <w:b/>
                <w:sz w:val="22"/>
                <w:szCs w:val="22"/>
                <w:lang w:val="es-MX"/>
              </w:rPr>
            </w:pPr>
            <w:r>
              <w:rPr>
                <w:rFonts w:ascii="Arial" w:hAnsi="Arial" w:cs="Arial"/>
                <w:b/>
                <w:sz w:val="22"/>
                <w:szCs w:val="22"/>
                <w:lang w:val="es-MX"/>
              </w:rPr>
              <w:t xml:space="preserve">En Asuntos Generales: </w:t>
            </w:r>
          </w:p>
          <w:p w:rsidR="00770E5E" w:rsidRDefault="00770E5E" w:rsidP="00770E5E">
            <w:pPr>
              <w:pStyle w:val="Textoindependiente"/>
              <w:rPr>
                <w:rFonts w:ascii="Arial" w:hAnsi="Arial" w:cs="Arial"/>
                <w:sz w:val="22"/>
                <w:szCs w:val="22"/>
                <w:lang w:val="es-MX"/>
              </w:rPr>
            </w:pPr>
            <w:r w:rsidRPr="00530731">
              <w:rPr>
                <w:rFonts w:ascii="Arial" w:hAnsi="Arial" w:cs="Arial"/>
                <w:b/>
                <w:sz w:val="22"/>
                <w:szCs w:val="22"/>
                <w:lang w:val="es-MX"/>
              </w:rPr>
              <w:t xml:space="preserve">Lic. Eduardo Campos Villarreal: </w:t>
            </w:r>
            <w:r w:rsidRPr="00AB2EBE">
              <w:rPr>
                <w:rFonts w:ascii="Arial" w:hAnsi="Arial" w:cs="Arial"/>
                <w:sz w:val="22"/>
                <w:szCs w:val="22"/>
                <w:lang w:val="es-MX"/>
              </w:rPr>
              <w:t>Como primer punto ver con ustedes el adeudo de CEAS con SIMAS la cual ya se incrementó a $9</w:t>
            </w:r>
            <w:r>
              <w:rPr>
                <w:rFonts w:ascii="Arial" w:hAnsi="Arial" w:cs="Arial"/>
                <w:sz w:val="22"/>
                <w:szCs w:val="22"/>
                <w:lang w:val="es-MX"/>
              </w:rPr>
              <w:t xml:space="preserve">3,689,587.00, hemos estado en contacto con algunas gentes de CEAS para intentar recuperar algo de esta cartera en lo que van del año nos han pagado 3 millones de pesos, nosotros por nuestra parte comenzamos una negociación directamente con AHMSA ya que AHMSA directamente con SIMAS tiene una deuda de 6 millones de pesos, más sin embargo algunos terrenos donde están algunos tanques ubicados del Sistema y algunos terrenos que son necesarios para el sistema para algún futuro crecimiento son de AHMSA y estamos empezando a negociarlo con ellos, estos tienen un valor de 12 millones de pesos en total, la negociación con AHMSA es </w:t>
            </w:r>
            <w:proofErr w:type="spellStart"/>
            <w:r>
              <w:rPr>
                <w:rFonts w:ascii="Arial" w:hAnsi="Arial" w:cs="Arial"/>
                <w:sz w:val="22"/>
                <w:szCs w:val="22"/>
                <w:lang w:val="es-MX"/>
              </w:rPr>
              <w:t>netear</w:t>
            </w:r>
            <w:proofErr w:type="spellEnd"/>
            <w:r>
              <w:rPr>
                <w:rFonts w:ascii="Arial" w:hAnsi="Arial" w:cs="Arial"/>
                <w:sz w:val="22"/>
                <w:szCs w:val="22"/>
                <w:lang w:val="es-MX"/>
              </w:rPr>
              <w:t xml:space="preserve"> esa deuda de 6 millones y el resto hacer una propuesta de pagarlo con algunos trabajos con el </w:t>
            </w:r>
            <w:proofErr w:type="spellStart"/>
            <w:r>
              <w:rPr>
                <w:rFonts w:ascii="Arial" w:hAnsi="Arial" w:cs="Arial"/>
                <w:sz w:val="22"/>
                <w:szCs w:val="22"/>
                <w:lang w:val="es-MX"/>
              </w:rPr>
              <w:t>vactor</w:t>
            </w:r>
            <w:proofErr w:type="spellEnd"/>
            <w:r>
              <w:rPr>
                <w:rFonts w:ascii="Arial" w:hAnsi="Arial" w:cs="Arial"/>
                <w:sz w:val="22"/>
                <w:szCs w:val="22"/>
                <w:lang w:val="es-MX"/>
              </w:rPr>
              <w:t xml:space="preserve"> o bien hacer un esquema de financiamiento a plazos, la semana pasada estuvimos en contacto con gente de CEAS y lo más probable es que AHMSA pague 2 millones a CEAS para bajar su deuda y a la vez CEAS por ese mismo valor nos lo va a pagar a nosotros para bajar su deuda y bajaría a 12 millones el adeudo y nosotros regularíamos los predios que son de interés para el Sistema, </w:t>
            </w:r>
            <w:proofErr w:type="spellStart"/>
            <w:r>
              <w:rPr>
                <w:rFonts w:ascii="Arial" w:hAnsi="Arial" w:cs="Arial"/>
                <w:sz w:val="22"/>
                <w:szCs w:val="22"/>
                <w:lang w:val="es-MX"/>
              </w:rPr>
              <w:t>aún</w:t>
            </w:r>
            <w:proofErr w:type="spellEnd"/>
            <w:r>
              <w:rPr>
                <w:rFonts w:ascii="Arial" w:hAnsi="Arial" w:cs="Arial"/>
                <w:sz w:val="22"/>
                <w:szCs w:val="22"/>
                <w:lang w:val="es-MX"/>
              </w:rPr>
              <w:t xml:space="preserve"> así seguimos trabajando para ver qué más podemos recuperar de cartera para el Sistema.</w:t>
            </w:r>
          </w:p>
          <w:p w:rsidR="00770E5E" w:rsidRDefault="00770E5E" w:rsidP="00770E5E">
            <w:pPr>
              <w:pStyle w:val="Textoindependiente"/>
              <w:rPr>
                <w:rFonts w:ascii="Arial" w:hAnsi="Arial" w:cs="Arial"/>
                <w:sz w:val="22"/>
                <w:szCs w:val="22"/>
                <w:lang w:val="es-MX"/>
              </w:rPr>
            </w:pPr>
          </w:p>
          <w:p w:rsidR="00770E5E" w:rsidRDefault="00770E5E" w:rsidP="00770E5E">
            <w:pPr>
              <w:pStyle w:val="Textoindependiente"/>
              <w:rPr>
                <w:rFonts w:ascii="Arial" w:hAnsi="Arial" w:cs="Arial"/>
                <w:sz w:val="22"/>
                <w:szCs w:val="22"/>
                <w:lang w:val="es-MX"/>
              </w:rPr>
            </w:pPr>
            <w:r>
              <w:rPr>
                <w:rFonts w:ascii="Arial" w:hAnsi="Arial" w:cs="Arial"/>
                <w:sz w:val="22"/>
                <w:szCs w:val="22"/>
                <w:lang w:val="es-MX"/>
              </w:rPr>
              <w:t xml:space="preserve">El segundo punto es el adeudo de Agua Santa María les comentamos en última junta de Consejo y pedimos autorización de ustedes para empezar a negociar con Agua Santa María, la deuda que actualmente tienen es de 25 millones de pesos, ellos pidieron un acercamiento con el alcalde Paredes y conmigo nos reunimos con ellos y los escuchamos y lo que ellos proponen y la mejor propuesta de parte de ellos es como acto de buena </w:t>
            </w:r>
            <w:proofErr w:type="spellStart"/>
            <w:r>
              <w:rPr>
                <w:rFonts w:ascii="Arial" w:hAnsi="Arial" w:cs="Arial"/>
                <w:sz w:val="22"/>
                <w:szCs w:val="22"/>
                <w:lang w:val="es-MX"/>
              </w:rPr>
              <w:t>fé</w:t>
            </w:r>
            <w:proofErr w:type="spellEnd"/>
            <w:r>
              <w:rPr>
                <w:rFonts w:ascii="Arial" w:hAnsi="Arial" w:cs="Arial"/>
                <w:sz w:val="22"/>
                <w:szCs w:val="22"/>
                <w:lang w:val="es-MX"/>
              </w:rPr>
              <w:t xml:space="preserve"> que así la nombraron ellos es pagarnos 8 millones de pesos de los cuales sería como primer pago un millón de pesos, 100 mil pesos mensuales más sus consumos, lo pongo sobre la mesa, sinceramente no nos pareció factible , nosotros no tenemos ninguna garantía de que nos paguen esos 100 mil y ni siguiera los consumos por el historial que tienen,  la deuda es de 25 millones y las demandas si bien no se han terminado vamos por buen camino a los intereses del Sistema, yo tuve un acercamiento con los hijos y la segunda propuesta ya que la primera propuesta no fue aprobada por parte nuestra es que quieren que tomemos en cuanta el esquema de negociación asistida, es a través de un mediador que tenga facultades y éste va a negociar con nosotros, el tema es que tenemos que desestimar las demandas lo cual ya lo desechamos, obviamente no va acorde a los intereses del Sistema y no nos conviene debido a </w:t>
            </w:r>
            <w:r w:rsidR="003E64BF">
              <w:rPr>
                <w:rFonts w:ascii="Arial" w:hAnsi="Arial" w:cs="Arial"/>
                <w:sz w:val="22"/>
                <w:szCs w:val="22"/>
                <w:lang w:val="es-MX"/>
              </w:rPr>
              <w:t>cómo</w:t>
            </w:r>
            <w:r>
              <w:rPr>
                <w:rFonts w:ascii="Arial" w:hAnsi="Arial" w:cs="Arial"/>
                <w:sz w:val="22"/>
                <w:szCs w:val="22"/>
                <w:lang w:val="es-MX"/>
              </w:rPr>
              <w:t xml:space="preserve"> vamos avanzando y a las posibilidades que tenemos de cobrar ese dinero, aquí están las propuestas y si tienen algún comentario adelante.</w:t>
            </w:r>
          </w:p>
          <w:p w:rsidR="00770E5E" w:rsidRDefault="00770E5E" w:rsidP="00770E5E">
            <w:pPr>
              <w:pStyle w:val="Textoindependiente"/>
              <w:rPr>
                <w:rFonts w:ascii="Arial" w:hAnsi="Arial" w:cs="Arial"/>
                <w:sz w:val="22"/>
                <w:szCs w:val="22"/>
                <w:lang w:val="es-MX"/>
              </w:rPr>
            </w:pPr>
          </w:p>
          <w:p w:rsidR="00770E5E" w:rsidRDefault="00770E5E" w:rsidP="00770E5E">
            <w:pPr>
              <w:pStyle w:val="Textoindependiente"/>
              <w:rPr>
                <w:rFonts w:ascii="Arial" w:hAnsi="Arial" w:cs="Arial"/>
                <w:sz w:val="22"/>
                <w:szCs w:val="22"/>
                <w:lang w:val="es-MX"/>
              </w:rPr>
            </w:pPr>
            <w:r w:rsidRPr="00FC5C10">
              <w:rPr>
                <w:rFonts w:ascii="Arial" w:hAnsi="Arial" w:cs="Arial"/>
                <w:b/>
                <w:sz w:val="22"/>
                <w:szCs w:val="22"/>
                <w:lang w:val="es-MX"/>
              </w:rPr>
              <w:t>C.P.C. Juan Carlos Terrazas Hernández:</w:t>
            </w:r>
            <w:r>
              <w:rPr>
                <w:rFonts w:ascii="Arial" w:hAnsi="Arial" w:cs="Arial"/>
                <w:b/>
                <w:sz w:val="22"/>
                <w:szCs w:val="22"/>
                <w:lang w:val="es-MX"/>
              </w:rPr>
              <w:t xml:space="preserve"> </w:t>
            </w:r>
            <w:r>
              <w:rPr>
                <w:rFonts w:ascii="Arial" w:hAnsi="Arial" w:cs="Arial"/>
                <w:sz w:val="22"/>
                <w:szCs w:val="22"/>
                <w:lang w:val="es-MX"/>
              </w:rPr>
              <w:t>¿Y qué dicen los abogados en cuanto a la demanda? ¿Para cuándo más o menos?</w:t>
            </w:r>
          </w:p>
          <w:p w:rsidR="00770E5E" w:rsidRDefault="00770E5E" w:rsidP="00770E5E">
            <w:pPr>
              <w:pStyle w:val="Textoindependiente"/>
              <w:rPr>
                <w:rFonts w:ascii="Arial" w:hAnsi="Arial" w:cs="Arial"/>
                <w:sz w:val="22"/>
                <w:szCs w:val="22"/>
                <w:lang w:val="es-MX"/>
              </w:rPr>
            </w:pPr>
          </w:p>
          <w:p w:rsidR="00770E5E" w:rsidRDefault="00770E5E" w:rsidP="00770E5E">
            <w:pPr>
              <w:pStyle w:val="Textoindependiente"/>
              <w:rPr>
                <w:rFonts w:ascii="Arial" w:hAnsi="Arial" w:cs="Arial"/>
                <w:sz w:val="22"/>
                <w:szCs w:val="22"/>
                <w:lang w:val="es-MX"/>
              </w:rPr>
            </w:pPr>
            <w:r w:rsidRPr="002C6341">
              <w:rPr>
                <w:rFonts w:ascii="Arial" w:hAnsi="Arial" w:cs="Arial"/>
                <w:b/>
                <w:sz w:val="22"/>
                <w:szCs w:val="22"/>
                <w:lang w:val="es-MX"/>
              </w:rPr>
              <w:t xml:space="preserve">Lic. Adrian Alberto Oropeza Alva: </w:t>
            </w:r>
            <w:r>
              <w:rPr>
                <w:rFonts w:ascii="Arial" w:hAnsi="Arial" w:cs="Arial"/>
                <w:sz w:val="22"/>
                <w:szCs w:val="22"/>
                <w:lang w:val="es-MX"/>
              </w:rPr>
              <w:t>Estos 25 millones están repartidos en tres juicios, dos juicios en el lado civil uno que está por resolverse en amparo directo, otro juicio ordinario civil que está por resolverse en apelación , el otro juicio contencioso administrativo que está en Saltillo, que está por resolverse, en primera instancia los primeros dos juicios están ganados, creo que todos los recurso los van a hacer valer tanto nosotros como la contra parte estamos esperando pero en primera instancia están a nuestro favor.</w:t>
            </w:r>
          </w:p>
          <w:p w:rsidR="00770E5E" w:rsidRDefault="00770E5E" w:rsidP="00770E5E">
            <w:pPr>
              <w:pStyle w:val="Textoindependiente"/>
              <w:rPr>
                <w:rFonts w:ascii="Arial" w:hAnsi="Arial" w:cs="Arial"/>
                <w:sz w:val="22"/>
                <w:szCs w:val="22"/>
                <w:lang w:val="es-MX"/>
              </w:rPr>
            </w:pPr>
          </w:p>
          <w:p w:rsidR="00145BAC" w:rsidRDefault="00145BAC" w:rsidP="00770E5E">
            <w:pPr>
              <w:pStyle w:val="Textoindependiente"/>
              <w:rPr>
                <w:rFonts w:ascii="Arial" w:hAnsi="Arial" w:cs="Arial"/>
                <w:sz w:val="22"/>
                <w:szCs w:val="22"/>
                <w:lang w:val="es-MX"/>
              </w:rPr>
            </w:pPr>
          </w:p>
          <w:p w:rsidR="00770E5E" w:rsidRDefault="00770E5E" w:rsidP="00770E5E">
            <w:pPr>
              <w:pStyle w:val="Textoindependiente"/>
              <w:rPr>
                <w:rFonts w:ascii="Arial" w:hAnsi="Arial" w:cs="Arial"/>
                <w:sz w:val="22"/>
                <w:szCs w:val="22"/>
                <w:lang w:val="es-MX"/>
              </w:rPr>
            </w:pPr>
          </w:p>
          <w:p w:rsidR="00770E5E" w:rsidRDefault="00770E5E" w:rsidP="00770E5E">
            <w:pPr>
              <w:pStyle w:val="Textoindependiente"/>
              <w:rPr>
                <w:rFonts w:ascii="Arial" w:hAnsi="Arial" w:cs="Arial"/>
                <w:sz w:val="22"/>
                <w:szCs w:val="22"/>
                <w:lang w:val="es-MX"/>
              </w:rPr>
            </w:pPr>
            <w:r w:rsidRPr="007772EF">
              <w:rPr>
                <w:rFonts w:ascii="Arial" w:hAnsi="Arial" w:cs="Arial"/>
                <w:b/>
                <w:sz w:val="22"/>
                <w:szCs w:val="22"/>
                <w:lang w:val="es-MX"/>
              </w:rPr>
              <w:t xml:space="preserve">Lic. </w:t>
            </w:r>
            <w:r>
              <w:rPr>
                <w:rFonts w:ascii="Arial" w:hAnsi="Arial" w:cs="Arial"/>
                <w:b/>
                <w:sz w:val="22"/>
                <w:szCs w:val="22"/>
                <w:lang w:val="es-MX"/>
              </w:rPr>
              <w:t>Orlando Aguilera Mancilla</w:t>
            </w:r>
            <w:r w:rsidRPr="007772EF">
              <w:rPr>
                <w:rFonts w:ascii="Arial" w:hAnsi="Arial" w:cs="Arial"/>
                <w:sz w:val="22"/>
                <w:szCs w:val="22"/>
                <w:lang w:val="es-MX"/>
              </w:rPr>
              <w:t xml:space="preserve">: </w:t>
            </w:r>
            <w:r>
              <w:rPr>
                <w:rFonts w:ascii="Arial" w:hAnsi="Arial" w:cs="Arial"/>
                <w:sz w:val="22"/>
                <w:szCs w:val="22"/>
                <w:lang w:val="es-MX"/>
              </w:rPr>
              <w:t xml:space="preserve">Si no hay más temas que tratar se concluye la sesión de Consejo Directivo. </w:t>
            </w:r>
          </w:p>
          <w:p w:rsidR="00770E5E" w:rsidRPr="007772EF" w:rsidRDefault="00770E5E" w:rsidP="00770E5E">
            <w:pPr>
              <w:pStyle w:val="Textoindependiente"/>
              <w:rPr>
                <w:rFonts w:ascii="Arial" w:hAnsi="Arial" w:cs="Arial"/>
                <w:sz w:val="22"/>
                <w:szCs w:val="22"/>
                <w:lang w:val="es-MX"/>
              </w:rPr>
            </w:pPr>
          </w:p>
          <w:p w:rsidR="00770E5E" w:rsidRDefault="00770E5E" w:rsidP="00770E5E">
            <w:pPr>
              <w:pStyle w:val="Textoindependiente"/>
              <w:rPr>
                <w:rFonts w:ascii="Arial" w:hAnsi="Arial" w:cs="Arial"/>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9:25</w:t>
            </w:r>
            <w:r w:rsidRPr="007772EF">
              <w:rPr>
                <w:rFonts w:ascii="Arial" w:hAnsi="Arial" w:cs="Arial"/>
                <w:sz w:val="22"/>
                <w:szCs w:val="22"/>
                <w:lang w:val="es-MX"/>
              </w:rPr>
              <w:t xml:space="preserve"> horas se da por terminada la presente Sesión del Consejo Directivo, levantando la presente acta y firmándola en esta misma fecha como constancia los que en ella intervinieron.</w:t>
            </w:r>
          </w:p>
          <w:p w:rsidR="00770E5E" w:rsidRPr="00AB2EBE" w:rsidRDefault="00770E5E" w:rsidP="00770E5E">
            <w:pPr>
              <w:pStyle w:val="Textoindependiente"/>
              <w:rPr>
                <w:rFonts w:ascii="Arial" w:hAnsi="Arial" w:cs="Arial"/>
                <w:sz w:val="22"/>
                <w:szCs w:val="22"/>
                <w:lang w:val="es-MX"/>
              </w:rPr>
            </w:pPr>
          </w:p>
          <w:p w:rsidR="00770E5E" w:rsidRPr="00AB2EBE" w:rsidRDefault="00770E5E" w:rsidP="00770E5E">
            <w:pPr>
              <w:pStyle w:val="Textoindependiente"/>
              <w:rPr>
                <w:rFonts w:ascii="Arial" w:hAnsi="Arial" w:cs="Arial"/>
                <w:sz w:val="22"/>
                <w:szCs w:val="22"/>
                <w:lang w:val="es-MX"/>
              </w:rPr>
            </w:pPr>
          </w:p>
          <w:tbl>
            <w:tblPr>
              <w:tblW w:w="8574" w:type="dxa"/>
              <w:tblLayout w:type="fixed"/>
              <w:tblCellMar>
                <w:left w:w="0" w:type="dxa"/>
                <w:right w:w="0" w:type="dxa"/>
              </w:tblCellMar>
              <w:tblLook w:val="0600" w:firstRow="0" w:lastRow="0" w:firstColumn="0" w:lastColumn="0" w:noHBand="1" w:noVBand="1"/>
            </w:tblPr>
            <w:tblGrid>
              <w:gridCol w:w="1598"/>
              <w:gridCol w:w="2481"/>
              <w:gridCol w:w="1831"/>
              <w:gridCol w:w="2597"/>
              <w:gridCol w:w="67"/>
            </w:tblGrid>
            <w:tr w:rsidR="00770E5E" w:rsidRPr="009F257E" w:rsidTr="00174828">
              <w:trPr>
                <w:trHeight w:val="485"/>
              </w:trPr>
              <w:tc>
                <w:tcPr>
                  <w:tcW w:w="8574" w:type="dxa"/>
                  <w:gridSpan w:val="5"/>
                  <w:tcBorders>
                    <w:top w:val="nil"/>
                    <w:left w:val="nil"/>
                    <w:bottom w:val="nil"/>
                    <w:right w:val="nil"/>
                  </w:tcBorders>
                  <w:shd w:val="clear" w:color="auto" w:fill="auto"/>
                  <w:tcMar>
                    <w:top w:w="15" w:type="dxa"/>
                    <w:left w:w="15" w:type="dxa"/>
                    <w:bottom w:w="0" w:type="dxa"/>
                    <w:right w:w="15" w:type="dxa"/>
                  </w:tcMar>
                  <w:vAlign w:val="center"/>
                </w:tcPr>
                <w:p w:rsidR="00770E5E" w:rsidRPr="009F257E" w:rsidRDefault="00770E5E" w:rsidP="00770E5E">
                  <w:pPr>
                    <w:pStyle w:val="Textoindependiente"/>
                    <w:jc w:val="center"/>
                    <w:rPr>
                      <w:rFonts w:ascii="Arial" w:hAnsi="Arial" w:cs="Arial"/>
                      <w:sz w:val="22"/>
                      <w:szCs w:val="22"/>
                      <w:lang w:val="es-MX"/>
                    </w:rPr>
                  </w:pPr>
                </w:p>
              </w:tc>
            </w:tr>
            <w:tr w:rsidR="00770E5E" w:rsidRPr="009F257E" w:rsidTr="00174828">
              <w:trPr>
                <w:trHeight w:val="7469"/>
              </w:trPr>
              <w:tc>
                <w:tcPr>
                  <w:tcW w:w="1598"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c>
                <w:tcPr>
                  <w:tcW w:w="2481"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Default="00770E5E" w:rsidP="00770E5E">
                  <w:pPr>
                    <w:pStyle w:val="Textoindependiente"/>
                    <w:rPr>
                      <w:rFonts w:ascii="Arial" w:hAnsi="Arial" w:cs="Arial"/>
                      <w:sz w:val="22"/>
                      <w:szCs w:val="22"/>
                      <w:lang w:val="es-MX"/>
                    </w:rPr>
                  </w:pPr>
                </w:p>
                <w:p w:rsidR="00A774F6" w:rsidRDefault="00A774F6" w:rsidP="00770E5E">
                  <w:pPr>
                    <w:pStyle w:val="Textoindependiente"/>
                    <w:rPr>
                      <w:rFonts w:ascii="Arial" w:hAnsi="Arial" w:cs="Arial"/>
                      <w:sz w:val="22"/>
                      <w:szCs w:val="22"/>
                      <w:lang w:val="es-MX"/>
                    </w:rPr>
                  </w:pPr>
                </w:p>
                <w:p w:rsidR="00A774F6" w:rsidRDefault="00A774F6" w:rsidP="00770E5E">
                  <w:pPr>
                    <w:pStyle w:val="Textoindependiente"/>
                    <w:rPr>
                      <w:rFonts w:ascii="Arial" w:hAnsi="Arial" w:cs="Arial"/>
                      <w:sz w:val="22"/>
                      <w:szCs w:val="22"/>
                      <w:lang w:val="es-MX"/>
                    </w:rPr>
                  </w:pPr>
                </w:p>
                <w:p w:rsidR="00A774F6" w:rsidRDefault="00A774F6" w:rsidP="00770E5E">
                  <w:pPr>
                    <w:pStyle w:val="Textoindependiente"/>
                    <w:rPr>
                      <w:rFonts w:ascii="Arial" w:hAnsi="Arial" w:cs="Arial"/>
                      <w:sz w:val="22"/>
                      <w:szCs w:val="22"/>
                      <w:lang w:val="es-MX"/>
                    </w:rPr>
                  </w:pPr>
                </w:p>
                <w:p w:rsidR="00A774F6" w:rsidRDefault="00A774F6" w:rsidP="00770E5E">
                  <w:pPr>
                    <w:pStyle w:val="Textoindependiente"/>
                    <w:rPr>
                      <w:rFonts w:ascii="Arial" w:hAnsi="Arial" w:cs="Arial"/>
                      <w:sz w:val="22"/>
                      <w:szCs w:val="22"/>
                      <w:lang w:val="es-MX"/>
                    </w:rPr>
                  </w:pPr>
                </w:p>
                <w:p w:rsidR="00A774F6" w:rsidRPr="009F257E" w:rsidRDefault="00A774F6" w:rsidP="00770E5E">
                  <w:pPr>
                    <w:pStyle w:val="Textoindependiente"/>
                    <w:rPr>
                      <w:rFonts w:ascii="Arial" w:hAnsi="Arial" w:cs="Arial"/>
                      <w:sz w:val="22"/>
                      <w:szCs w:val="22"/>
                      <w:lang w:val="es-MX"/>
                    </w:rPr>
                  </w:pPr>
                  <w:bookmarkStart w:id="0" w:name="_GoBack"/>
                  <w:bookmarkEnd w:id="0"/>
                </w:p>
              </w:tc>
              <w:tc>
                <w:tcPr>
                  <w:tcW w:w="1831" w:type="dxa"/>
                  <w:tcBorders>
                    <w:top w:val="nil"/>
                    <w:left w:val="nil"/>
                    <w:bottom w:val="nil"/>
                    <w:right w:val="nil"/>
                  </w:tcBorders>
                  <w:shd w:val="clear" w:color="auto" w:fill="auto"/>
                  <w:tcMar>
                    <w:top w:w="15" w:type="dxa"/>
                    <w:left w:w="15" w:type="dxa"/>
                    <w:bottom w:w="0" w:type="dxa"/>
                    <w:right w:w="15" w:type="dxa"/>
                  </w:tcMar>
                  <w:vAlign w:val="bottom"/>
                </w:tcPr>
                <w:p w:rsidR="003E64BF" w:rsidRPr="009F257E" w:rsidRDefault="003E64BF" w:rsidP="00770E5E">
                  <w:pPr>
                    <w:pStyle w:val="Textoindependiente"/>
                    <w:rPr>
                      <w:rFonts w:ascii="Arial" w:hAnsi="Arial" w:cs="Arial"/>
                      <w:sz w:val="22"/>
                      <w:szCs w:val="22"/>
                      <w:lang w:val="es-MX"/>
                    </w:rPr>
                  </w:pPr>
                </w:p>
              </w:tc>
              <w:tc>
                <w:tcPr>
                  <w:tcW w:w="2597"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r>
            <w:tr w:rsidR="00770E5E" w:rsidRPr="009F257E" w:rsidTr="00174828">
              <w:trPr>
                <w:trHeight w:val="23"/>
              </w:trPr>
              <w:tc>
                <w:tcPr>
                  <w:tcW w:w="1598"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2481" w:type="dxa"/>
                  <w:tcBorders>
                    <w:top w:val="nil"/>
                    <w:left w:val="nil"/>
                    <w:bottom w:val="nil"/>
                    <w:right w:val="nil"/>
                  </w:tcBorders>
                  <w:shd w:val="clear" w:color="auto" w:fill="A6A6A6"/>
                  <w:tcMar>
                    <w:top w:w="15" w:type="dxa"/>
                    <w:left w:w="15" w:type="dxa"/>
                    <w:bottom w:w="0" w:type="dxa"/>
                    <w:right w:w="15" w:type="dxa"/>
                  </w:tcMar>
                  <w:vAlign w:val="center"/>
                </w:tcPr>
                <w:p w:rsidR="00770E5E" w:rsidRPr="009F257E" w:rsidRDefault="00770E5E" w:rsidP="00770E5E">
                  <w:pPr>
                    <w:pStyle w:val="Textoindependiente"/>
                    <w:rPr>
                      <w:rFonts w:ascii="Arial" w:hAnsi="Arial" w:cs="Arial"/>
                      <w:sz w:val="22"/>
                      <w:szCs w:val="22"/>
                      <w:lang w:val="es-MX"/>
                    </w:rPr>
                  </w:pPr>
                </w:p>
              </w:tc>
              <w:tc>
                <w:tcPr>
                  <w:tcW w:w="4427" w:type="dxa"/>
                  <w:gridSpan w:val="2"/>
                  <w:tcBorders>
                    <w:top w:val="nil"/>
                    <w:left w:val="nil"/>
                    <w:bottom w:val="nil"/>
                    <w:right w:val="nil"/>
                  </w:tcBorders>
                  <w:shd w:val="clear" w:color="auto" w:fill="A6A6A6"/>
                  <w:tcMar>
                    <w:top w:w="15" w:type="dxa"/>
                    <w:left w:w="15" w:type="dxa"/>
                    <w:bottom w:w="0" w:type="dxa"/>
                    <w:right w:w="15" w:type="dxa"/>
                  </w:tcMar>
                  <w:vAlign w:val="center"/>
                </w:tcPr>
                <w:p w:rsidR="00770E5E" w:rsidRPr="00EC038E" w:rsidRDefault="00770E5E" w:rsidP="00770E5E">
                  <w:pPr>
                    <w:pStyle w:val="Textoindependiente"/>
                    <w:rPr>
                      <w:rFonts w:ascii="Arial" w:hAnsi="Arial" w:cs="Arial"/>
                      <w:b/>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r>
            <w:tr w:rsidR="00770E5E" w:rsidRPr="009F257E" w:rsidTr="00174828">
              <w:trPr>
                <w:trHeight w:val="264"/>
              </w:trPr>
              <w:tc>
                <w:tcPr>
                  <w:tcW w:w="1598"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c>
                <w:tcPr>
                  <w:tcW w:w="2481"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4427" w:type="dxa"/>
                  <w:gridSpan w:val="2"/>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r>
            <w:tr w:rsidR="00770E5E" w:rsidRPr="009F257E" w:rsidTr="00174828">
              <w:trPr>
                <w:trHeight w:val="264"/>
              </w:trPr>
              <w:tc>
                <w:tcPr>
                  <w:tcW w:w="1598"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c>
                <w:tcPr>
                  <w:tcW w:w="2481"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4427" w:type="dxa"/>
                  <w:gridSpan w:val="2"/>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r>
            <w:tr w:rsidR="00770E5E" w:rsidRPr="009F257E" w:rsidTr="00174828">
              <w:trPr>
                <w:trHeight w:val="264"/>
              </w:trPr>
              <w:tc>
                <w:tcPr>
                  <w:tcW w:w="1598"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c>
                <w:tcPr>
                  <w:tcW w:w="2481"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4427" w:type="dxa"/>
                  <w:gridSpan w:val="2"/>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r>
            <w:tr w:rsidR="00770E5E" w:rsidRPr="009F257E" w:rsidTr="00174828">
              <w:trPr>
                <w:trHeight w:val="264"/>
              </w:trPr>
              <w:tc>
                <w:tcPr>
                  <w:tcW w:w="1598"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c>
                <w:tcPr>
                  <w:tcW w:w="2481"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4427" w:type="dxa"/>
                  <w:gridSpan w:val="2"/>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r>
            <w:tr w:rsidR="00770E5E" w:rsidRPr="009F257E" w:rsidTr="00174828">
              <w:trPr>
                <w:trHeight w:val="264"/>
              </w:trPr>
              <w:tc>
                <w:tcPr>
                  <w:tcW w:w="1598"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c>
                <w:tcPr>
                  <w:tcW w:w="2481"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4427" w:type="dxa"/>
                  <w:gridSpan w:val="2"/>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r>
            <w:tr w:rsidR="00770E5E" w:rsidRPr="009F257E" w:rsidTr="00174828">
              <w:trPr>
                <w:trHeight w:val="264"/>
              </w:trPr>
              <w:tc>
                <w:tcPr>
                  <w:tcW w:w="1598"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c>
                <w:tcPr>
                  <w:tcW w:w="2481" w:type="dxa"/>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4427" w:type="dxa"/>
                  <w:gridSpan w:val="2"/>
                  <w:tcBorders>
                    <w:top w:val="nil"/>
                    <w:left w:val="nil"/>
                    <w:bottom w:val="nil"/>
                    <w:right w:val="nil"/>
                  </w:tcBorders>
                  <w:shd w:val="clear" w:color="auto" w:fill="auto"/>
                  <w:tcMar>
                    <w:top w:w="15" w:type="dxa"/>
                    <w:left w:w="15" w:type="dxa"/>
                    <w:bottom w:w="0" w:type="dxa"/>
                    <w:right w:w="15" w:type="dxa"/>
                  </w:tcMar>
                  <w:vAlign w:val="bottom"/>
                </w:tcPr>
                <w:p w:rsidR="00770E5E" w:rsidRPr="009F257E" w:rsidRDefault="00770E5E" w:rsidP="00770E5E">
                  <w:pPr>
                    <w:pStyle w:val="Textoindependiente"/>
                    <w:rPr>
                      <w:rFonts w:ascii="Arial" w:hAnsi="Arial" w:cs="Arial"/>
                      <w:sz w:val="22"/>
                      <w:szCs w:val="22"/>
                      <w:lang w:val="es-MX"/>
                    </w:rPr>
                  </w:pPr>
                </w:p>
              </w:tc>
              <w:tc>
                <w:tcPr>
                  <w:tcW w:w="67" w:type="dxa"/>
                  <w:tcBorders>
                    <w:top w:val="nil"/>
                    <w:left w:val="nil"/>
                    <w:bottom w:val="nil"/>
                    <w:right w:val="nil"/>
                  </w:tcBorders>
                  <w:shd w:val="clear" w:color="auto" w:fill="auto"/>
                  <w:tcMar>
                    <w:top w:w="15" w:type="dxa"/>
                    <w:left w:w="15" w:type="dxa"/>
                    <w:bottom w:w="0" w:type="dxa"/>
                    <w:right w:w="15" w:type="dxa"/>
                  </w:tcMar>
                  <w:vAlign w:val="bottom"/>
                  <w:hideMark/>
                </w:tcPr>
                <w:p w:rsidR="00770E5E" w:rsidRPr="009F257E" w:rsidRDefault="00770E5E" w:rsidP="00770E5E">
                  <w:pPr>
                    <w:pStyle w:val="Textoindependiente"/>
                    <w:rPr>
                      <w:rFonts w:ascii="Arial" w:hAnsi="Arial" w:cs="Arial"/>
                      <w:sz w:val="22"/>
                      <w:szCs w:val="22"/>
                      <w:lang w:val="es-MX"/>
                    </w:rPr>
                  </w:pPr>
                </w:p>
              </w:tc>
            </w:tr>
          </w:tbl>
          <w:p w:rsidR="00770E5E" w:rsidRDefault="00770E5E" w:rsidP="00770E5E">
            <w:pPr>
              <w:pStyle w:val="Textoindependiente"/>
              <w:rPr>
                <w:rFonts w:ascii="Arial" w:hAnsi="Arial" w:cs="Arial"/>
                <w:sz w:val="22"/>
                <w:szCs w:val="22"/>
                <w:lang w:val="es-MX"/>
              </w:rPr>
            </w:pPr>
          </w:p>
          <w:p w:rsidR="00770E5E" w:rsidRDefault="00770E5E" w:rsidP="00770E5E">
            <w:pPr>
              <w:pStyle w:val="Textoindependiente"/>
              <w:rPr>
                <w:rFonts w:ascii="Arial" w:hAnsi="Arial" w:cs="Arial"/>
                <w:sz w:val="22"/>
                <w:szCs w:val="22"/>
                <w:lang w:val="es-MX"/>
              </w:rPr>
            </w:pPr>
          </w:p>
          <w:p w:rsidR="00770E5E" w:rsidRPr="007772EF" w:rsidRDefault="00770E5E" w:rsidP="00770E5E">
            <w:pPr>
              <w:jc w:val="both"/>
              <w:rPr>
                <w:rFonts w:ascii="Arial" w:hAnsi="Arial" w:cs="Arial"/>
                <w:sz w:val="22"/>
                <w:szCs w:val="22"/>
                <w:lang w:val="es-MX"/>
              </w:rPr>
            </w:pPr>
          </w:p>
        </w:tc>
      </w:tr>
      <w:tr w:rsidR="004D369D" w:rsidRPr="00D25952" w:rsidTr="00770E5E">
        <w:trPr>
          <w:trHeight w:val="5"/>
        </w:trPr>
        <w:tc>
          <w:tcPr>
            <w:tcW w:w="7794" w:type="dxa"/>
            <w:shd w:val="clear" w:color="auto" w:fill="auto"/>
          </w:tcPr>
          <w:p w:rsidR="004D369D" w:rsidRPr="007772EF" w:rsidRDefault="004D369D" w:rsidP="00770E5E">
            <w:pPr>
              <w:jc w:val="center"/>
              <w:rPr>
                <w:rFonts w:ascii="Arial" w:hAnsi="Arial" w:cs="Arial"/>
                <w:b/>
                <w:sz w:val="22"/>
                <w:szCs w:val="22"/>
                <w:lang w:val="es-MX"/>
              </w:rPr>
            </w:pPr>
          </w:p>
        </w:tc>
      </w:tr>
      <w:tr w:rsidR="004D369D" w:rsidRPr="00D25952" w:rsidTr="00770E5E">
        <w:trPr>
          <w:trHeight w:val="5"/>
        </w:trPr>
        <w:tc>
          <w:tcPr>
            <w:tcW w:w="7794" w:type="dxa"/>
            <w:shd w:val="clear" w:color="auto" w:fill="auto"/>
          </w:tcPr>
          <w:p w:rsidR="004D369D" w:rsidRPr="007772EF" w:rsidRDefault="004D369D" w:rsidP="00770E5E">
            <w:pPr>
              <w:jc w:val="center"/>
              <w:rPr>
                <w:rFonts w:ascii="Arial" w:hAnsi="Arial" w:cs="Arial"/>
                <w:b/>
                <w:sz w:val="22"/>
                <w:szCs w:val="22"/>
                <w:lang w:val="es-MX"/>
              </w:rPr>
            </w:pPr>
          </w:p>
        </w:tc>
      </w:tr>
    </w:tbl>
    <w:p w:rsidR="00770E5E" w:rsidRDefault="00770E5E" w:rsidP="00760838">
      <w:pPr>
        <w:tabs>
          <w:tab w:val="left" w:pos="1985"/>
          <w:tab w:val="left" w:pos="2835"/>
        </w:tabs>
        <w:ind w:left="284" w:right="171"/>
        <w:jc w:val="both"/>
        <w:rPr>
          <w:rFonts w:ascii="Arial" w:hAnsi="Arial" w:cs="Arial"/>
          <w:sz w:val="22"/>
          <w:szCs w:val="22"/>
        </w:rPr>
      </w:pPr>
    </w:p>
    <w:p w:rsidR="00770E5E" w:rsidRDefault="00770E5E" w:rsidP="00760838">
      <w:pPr>
        <w:tabs>
          <w:tab w:val="left" w:pos="1985"/>
          <w:tab w:val="left" w:pos="2835"/>
        </w:tabs>
        <w:ind w:left="284" w:right="171"/>
        <w:jc w:val="both"/>
        <w:rPr>
          <w:rFonts w:ascii="Arial" w:hAnsi="Arial" w:cs="Arial"/>
          <w:sz w:val="22"/>
          <w:szCs w:val="22"/>
        </w:rPr>
      </w:pPr>
    </w:p>
    <w:p w:rsidR="00770E5E" w:rsidRDefault="00770E5E" w:rsidP="00760838">
      <w:pPr>
        <w:tabs>
          <w:tab w:val="left" w:pos="1985"/>
          <w:tab w:val="left" w:pos="2835"/>
        </w:tabs>
        <w:ind w:left="284" w:right="171"/>
        <w:jc w:val="both"/>
        <w:rPr>
          <w:rFonts w:ascii="Arial" w:hAnsi="Arial" w:cs="Arial"/>
          <w:sz w:val="22"/>
          <w:szCs w:val="22"/>
        </w:rPr>
      </w:pPr>
    </w:p>
    <w:sectPr w:rsidR="00770E5E" w:rsidSect="00A774F6">
      <w:footerReference w:type="even" r:id="rId21"/>
      <w:footerReference w:type="default" r:id="rId22"/>
      <w:pgSz w:w="12240" w:h="15840" w:code="1"/>
      <w:pgMar w:top="851" w:right="1134" w:bottom="851" w:left="1701"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445" w:rsidRDefault="00037445">
      <w:r>
        <w:separator/>
      </w:r>
    </w:p>
  </w:endnote>
  <w:endnote w:type="continuationSeparator" w:id="0">
    <w:p w:rsidR="00037445" w:rsidRDefault="0003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42" w:rsidRDefault="00214C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C42" w:rsidRDefault="00214C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C42" w:rsidRPr="00F66927" w:rsidRDefault="00214C42">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445" w:rsidRDefault="00037445">
      <w:r>
        <w:separator/>
      </w:r>
    </w:p>
  </w:footnote>
  <w:footnote w:type="continuationSeparator" w:id="0">
    <w:p w:rsidR="00037445" w:rsidRDefault="00037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5">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9">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2">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25">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6">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27">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29">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1">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2">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5">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9"/>
  </w:num>
  <w:num w:numId="3">
    <w:abstractNumId w:val="19"/>
  </w:num>
  <w:num w:numId="4">
    <w:abstractNumId w:val="3"/>
  </w:num>
  <w:num w:numId="5">
    <w:abstractNumId w:val="29"/>
  </w:num>
  <w:num w:numId="6">
    <w:abstractNumId w:val="35"/>
  </w:num>
  <w:num w:numId="7">
    <w:abstractNumId w:val="11"/>
  </w:num>
  <w:num w:numId="8">
    <w:abstractNumId w:val="18"/>
  </w:num>
  <w:num w:numId="9">
    <w:abstractNumId w:val="30"/>
  </w:num>
  <w:num w:numId="10">
    <w:abstractNumId w:val="2"/>
  </w:num>
  <w:num w:numId="11">
    <w:abstractNumId w:val="0"/>
  </w:num>
  <w:num w:numId="12">
    <w:abstractNumId w:val="20"/>
  </w:num>
  <w:num w:numId="13">
    <w:abstractNumId w:val="36"/>
  </w:num>
  <w:num w:numId="14">
    <w:abstractNumId w:val="27"/>
  </w:num>
  <w:num w:numId="15">
    <w:abstractNumId w:val="7"/>
  </w:num>
  <w:num w:numId="16">
    <w:abstractNumId w:val="1"/>
  </w:num>
  <w:num w:numId="17">
    <w:abstractNumId w:val="16"/>
  </w:num>
  <w:num w:numId="18">
    <w:abstractNumId w:val="22"/>
  </w:num>
  <w:num w:numId="19">
    <w:abstractNumId w:val="12"/>
  </w:num>
  <w:num w:numId="20">
    <w:abstractNumId w:val="17"/>
  </w:num>
  <w:num w:numId="21">
    <w:abstractNumId w:val="13"/>
  </w:num>
  <w:num w:numId="22">
    <w:abstractNumId w:val="32"/>
  </w:num>
  <w:num w:numId="23">
    <w:abstractNumId w:val="33"/>
  </w:num>
  <w:num w:numId="24">
    <w:abstractNumId w:val="8"/>
  </w:num>
  <w:num w:numId="25">
    <w:abstractNumId w:val="23"/>
  </w:num>
  <w:num w:numId="26">
    <w:abstractNumId w:val="5"/>
  </w:num>
  <w:num w:numId="27">
    <w:abstractNumId w:val="15"/>
  </w:num>
  <w:num w:numId="28">
    <w:abstractNumId w:val="6"/>
  </w:num>
  <w:num w:numId="29">
    <w:abstractNumId w:val="21"/>
  </w:num>
  <w:num w:numId="30">
    <w:abstractNumId w:val="10"/>
  </w:num>
  <w:num w:numId="31">
    <w:abstractNumId w:val="4"/>
  </w:num>
  <w:num w:numId="32">
    <w:abstractNumId w:val="25"/>
  </w:num>
  <w:num w:numId="33">
    <w:abstractNumId w:val="34"/>
  </w:num>
  <w:num w:numId="34">
    <w:abstractNumId w:val="11"/>
  </w:num>
  <w:num w:numId="35">
    <w:abstractNumId w:val="14"/>
  </w:num>
  <w:num w:numId="36">
    <w:abstractNumId w:val="28"/>
  </w:num>
  <w:num w:numId="37">
    <w:abstractNumId w:val="31"/>
  </w:num>
  <w:num w:numId="38">
    <w:abstractNumId w:val="26"/>
  </w:num>
  <w:num w:numId="39">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Hoja_de_c_lculo_de_Microsoft_Excel_97-20032.xls"/><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Hoja_de_c_lculo_de_Microsoft_Excel_97-20031.xls"/><Relationship Id="rId19" Type="http://schemas.openxmlformats.org/officeDocument/2006/relationships/package" Target="embeddings/Hoja_de_c_lculo_de_Microsoft_Excel2.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1.xls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39988-005E-4EB3-BD04-18E7A403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2369</Words>
  <Characters>13033</Characters>
  <Application>Microsoft Office Word</Application>
  <DocSecurity>0</DocSecurity>
  <Lines>108</Lines>
  <Paragraphs>30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vector>
  </TitlesOfParts>
  <Company>SIMAS MONCLOVA FRONTERA</Company>
  <LinksUpToDate>false</LinksUpToDate>
  <CharactersWithSpaces>15372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101</cp:revision>
  <cp:lastPrinted>2019-04-22T17:58:00Z</cp:lastPrinted>
  <dcterms:created xsi:type="dcterms:W3CDTF">2019-05-16T16:55:00Z</dcterms:created>
  <dcterms:modified xsi:type="dcterms:W3CDTF">2020-09-10T18:37:00Z</dcterms:modified>
</cp:coreProperties>
</file>