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BD" w:rsidRPr="00B8448C" w:rsidRDefault="00E83CBD" w:rsidP="00E83CBD">
      <w:pPr>
        <w:tabs>
          <w:tab w:val="left" w:pos="6960"/>
        </w:tabs>
        <w:spacing w:after="0" w:line="240" w:lineRule="auto"/>
        <w:jc w:val="center"/>
        <w:rPr>
          <w:i/>
          <w:sz w:val="20"/>
          <w:szCs w:val="20"/>
        </w:rPr>
      </w:pPr>
      <w:bookmarkStart w:id="0" w:name="_GoBack"/>
      <w:bookmarkEnd w:id="0"/>
      <w:r w:rsidRPr="00B8448C">
        <w:rPr>
          <w:b/>
          <w:i/>
          <w:noProof/>
          <w:sz w:val="24"/>
          <w:szCs w:val="20"/>
          <w:lang w:eastAsia="es-MX"/>
        </w:rPr>
        <w:drawing>
          <wp:anchor distT="0" distB="0" distL="114300" distR="114300" simplePos="0" relativeHeight="251652608" behindDoc="0" locked="0" layoutInCell="1" allowOverlap="0" wp14:anchorId="0E381D9E" wp14:editId="19D4FDA8">
            <wp:simplePos x="0" y="0"/>
            <wp:positionH relativeFrom="column">
              <wp:posOffset>-6127750</wp:posOffset>
            </wp:positionH>
            <wp:positionV relativeFrom="paragraph">
              <wp:posOffset>-300990</wp:posOffset>
            </wp:positionV>
            <wp:extent cx="917575" cy="5429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l="1285" t="774" r="1285" b="-774"/>
                    <a:stretch>
                      <a:fillRect/>
                    </a:stretch>
                  </pic:blipFill>
                  <pic:spPr bwMode="auto">
                    <a:xfrm>
                      <a:off x="0" y="0"/>
                      <a:ext cx="9175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48C">
        <w:rPr>
          <w:b/>
          <w:i/>
          <w:sz w:val="24"/>
          <w:szCs w:val="20"/>
          <w:u w:val="single"/>
        </w:rPr>
        <w:t>Nombre del puesto</w:t>
      </w:r>
      <w:r w:rsidRPr="00B8448C">
        <w:rPr>
          <w:i/>
          <w:sz w:val="24"/>
          <w:szCs w:val="20"/>
          <w:u w:val="single"/>
        </w:rPr>
        <w:t xml:space="preserve">: </w:t>
      </w:r>
      <w:r w:rsidRPr="00B8448C">
        <w:rPr>
          <w:i/>
          <w:sz w:val="24"/>
          <w:szCs w:val="20"/>
        </w:rPr>
        <w:t xml:space="preserve">  </w:t>
      </w:r>
      <w:r w:rsidRPr="006C5AB6">
        <w:rPr>
          <w:i/>
          <w:sz w:val="24"/>
          <w:szCs w:val="20"/>
        </w:rPr>
        <w:t>Subgerente de Relaciones Industriales y Recursos Humanos</w:t>
      </w:r>
    </w:p>
    <w:p w:rsidR="00CC3720" w:rsidRPr="00B8448C" w:rsidRDefault="00CC3720" w:rsidP="00E83CBD">
      <w:pPr>
        <w:tabs>
          <w:tab w:val="left" w:pos="6960"/>
        </w:tabs>
        <w:spacing w:after="0" w:line="240" w:lineRule="auto"/>
        <w:jc w:val="center"/>
        <w:rPr>
          <w:i/>
          <w:sz w:val="20"/>
          <w:szCs w:val="20"/>
        </w:rPr>
      </w:pPr>
    </w:p>
    <w:p w:rsidR="00CC3720" w:rsidRPr="00AE0006" w:rsidRDefault="00CC3720" w:rsidP="00CC3720">
      <w:pPr>
        <w:tabs>
          <w:tab w:val="left" w:pos="6960"/>
        </w:tabs>
        <w:spacing w:after="0" w:line="240" w:lineRule="auto"/>
        <w:rPr>
          <w:b/>
          <w:i/>
          <w:szCs w:val="20"/>
          <w:u w:val="single"/>
        </w:rPr>
      </w:pPr>
      <w:r w:rsidRPr="00AE0006">
        <w:rPr>
          <w:b/>
          <w:i/>
          <w:szCs w:val="20"/>
          <w:u w:val="single"/>
        </w:rPr>
        <w:t>Objetivo del puesto:</w:t>
      </w:r>
    </w:p>
    <w:p w:rsidR="003F7F21" w:rsidRPr="00B8448C" w:rsidRDefault="003F7F21" w:rsidP="00CC3720">
      <w:pPr>
        <w:tabs>
          <w:tab w:val="left" w:pos="6960"/>
        </w:tabs>
        <w:spacing w:after="0" w:line="240" w:lineRule="auto"/>
        <w:rPr>
          <w:sz w:val="20"/>
          <w:szCs w:val="20"/>
        </w:rPr>
      </w:pPr>
      <w:r w:rsidRPr="00B8448C">
        <w:rPr>
          <w:sz w:val="20"/>
          <w:szCs w:val="20"/>
        </w:rPr>
        <w:t xml:space="preserve">Dirigir, controlar y supervisar la aplicación de la normatividad y política de </w:t>
      </w:r>
      <w:r w:rsidR="003E5209" w:rsidRPr="00B8448C">
        <w:rPr>
          <w:sz w:val="20"/>
          <w:szCs w:val="20"/>
        </w:rPr>
        <w:t xml:space="preserve">la </w:t>
      </w:r>
      <w:r w:rsidRPr="00B8448C">
        <w:rPr>
          <w:sz w:val="20"/>
          <w:szCs w:val="20"/>
        </w:rPr>
        <w:t>administración de recursos humanos, orientada a optimizar el desempeño y el desarrollo del personal del Org</w:t>
      </w:r>
      <w:r w:rsidR="003E5209" w:rsidRPr="00B8448C">
        <w:rPr>
          <w:sz w:val="20"/>
          <w:szCs w:val="20"/>
        </w:rPr>
        <w:t>anismo bajo un clima de armonía laboral.</w:t>
      </w:r>
    </w:p>
    <w:p w:rsidR="003F7F21" w:rsidRPr="00B8448C" w:rsidRDefault="003F7F21" w:rsidP="00CC3720">
      <w:pPr>
        <w:tabs>
          <w:tab w:val="left" w:pos="6960"/>
        </w:tabs>
        <w:spacing w:after="0" w:line="240" w:lineRule="auto"/>
        <w:rPr>
          <w:b/>
          <w:i/>
          <w:sz w:val="20"/>
          <w:szCs w:val="20"/>
          <w:u w:val="single"/>
        </w:rPr>
      </w:pPr>
    </w:p>
    <w:p w:rsidR="00E83CBD" w:rsidRPr="00B8448C" w:rsidRDefault="00E83CBD" w:rsidP="00E83CBD">
      <w:pPr>
        <w:pStyle w:val="Ttulo2"/>
        <w:spacing w:before="0"/>
        <w:rPr>
          <w:rFonts w:asciiTheme="minorHAnsi" w:hAnsiTheme="minorHAnsi"/>
          <w:i/>
          <w:color w:val="1D1B11" w:themeColor="background2" w:themeShade="1A"/>
          <w:sz w:val="22"/>
          <w:szCs w:val="20"/>
          <w:u w:val="single"/>
        </w:rPr>
      </w:pPr>
      <w:r w:rsidRPr="00B8448C">
        <w:rPr>
          <w:rFonts w:asciiTheme="minorHAnsi" w:hAnsiTheme="minorHAnsi"/>
          <w:i/>
          <w:color w:val="1D1B11" w:themeColor="background2" w:themeShade="1A"/>
          <w:sz w:val="22"/>
          <w:szCs w:val="20"/>
          <w:u w:val="single"/>
        </w:rPr>
        <w:t>I.-Datos generales:</w:t>
      </w:r>
    </w:p>
    <w:p w:rsidR="00E83CBD" w:rsidRPr="00B8448C" w:rsidRDefault="00E83CBD" w:rsidP="00E83CBD">
      <w:pPr>
        <w:pStyle w:val="Ttulo2"/>
        <w:spacing w:before="0" w:line="240" w:lineRule="auto"/>
        <w:rPr>
          <w:rFonts w:asciiTheme="minorHAnsi" w:hAnsiTheme="minorHAnsi"/>
          <w:color w:val="auto"/>
          <w:sz w:val="20"/>
          <w:szCs w:val="20"/>
        </w:rPr>
      </w:pPr>
      <w:r w:rsidRPr="00B8448C">
        <w:rPr>
          <w:rFonts w:asciiTheme="minorHAnsi" w:hAnsiTheme="minorHAnsi"/>
          <w:i/>
          <w:color w:val="auto"/>
          <w:sz w:val="20"/>
          <w:szCs w:val="20"/>
          <w:u w:val="single"/>
        </w:rPr>
        <w:t>Departamento:</w:t>
      </w:r>
      <w:r w:rsidRPr="00B8448C">
        <w:rPr>
          <w:rFonts w:asciiTheme="minorHAnsi" w:hAnsiTheme="minorHAnsi"/>
          <w:color w:val="auto"/>
          <w:sz w:val="20"/>
          <w:szCs w:val="20"/>
        </w:rPr>
        <w:t xml:space="preserve"> </w:t>
      </w:r>
      <w:r w:rsidRPr="00B8448C">
        <w:rPr>
          <w:rFonts w:asciiTheme="minorHAnsi" w:hAnsiTheme="minorHAnsi"/>
          <w:b w:val="0"/>
          <w:i/>
          <w:color w:val="auto"/>
          <w:sz w:val="20"/>
          <w:szCs w:val="20"/>
        </w:rPr>
        <w:t>Relaciones industriales y recursos humanos</w:t>
      </w:r>
      <w:r w:rsidRPr="00B8448C">
        <w:rPr>
          <w:rFonts w:asciiTheme="minorHAnsi" w:hAnsiTheme="minorHAnsi"/>
          <w:color w:val="auto"/>
          <w:sz w:val="20"/>
          <w:szCs w:val="20"/>
        </w:rPr>
        <w:t xml:space="preserve">     </w:t>
      </w:r>
      <w:r w:rsidRPr="00B8448C">
        <w:rPr>
          <w:rFonts w:asciiTheme="minorHAnsi" w:hAnsiTheme="minorHAnsi"/>
          <w:i/>
          <w:color w:val="auto"/>
          <w:sz w:val="20"/>
          <w:szCs w:val="20"/>
          <w:u w:val="single"/>
        </w:rPr>
        <w:t>Área</w:t>
      </w:r>
      <w:r w:rsidRPr="00B8448C">
        <w:rPr>
          <w:rFonts w:asciiTheme="minorHAnsi" w:hAnsiTheme="minorHAnsi"/>
          <w:color w:val="auto"/>
          <w:sz w:val="20"/>
          <w:szCs w:val="20"/>
        </w:rPr>
        <w:t xml:space="preserve">: </w:t>
      </w:r>
      <w:r w:rsidRPr="00B8448C">
        <w:rPr>
          <w:rFonts w:asciiTheme="minorHAnsi" w:hAnsiTheme="minorHAnsi"/>
          <w:b w:val="0"/>
          <w:i/>
          <w:color w:val="auto"/>
          <w:sz w:val="20"/>
          <w:szCs w:val="20"/>
        </w:rPr>
        <w:t>Relaciones industriales y recursos humanos</w:t>
      </w:r>
    </w:p>
    <w:p w:rsidR="00E83CBD" w:rsidRPr="00B8448C" w:rsidRDefault="00E83CBD" w:rsidP="00E83CBD">
      <w:pPr>
        <w:spacing w:after="0" w:line="240" w:lineRule="auto"/>
        <w:rPr>
          <w:sz w:val="20"/>
          <w:szCs w:val="20"/>
        </w:rPr>
      </w:pPr>
      <w:r w:rsidRPr="00B8448C">
        <w:rPr>
          <w:b/>
          <w:i/>
          <w:sz w:val="20"/>
          <w:szCs w:val="20"/>
          <w:u w:val="single"/>
        </w:rPr>
        <w:t>Edad:</w:t>
      </w:r>
      <w:r w:rsidR="003178E2" w:rsidRPr="00B8448C">
        <w:rPr>
          <w:sz w:val="20"/>
          <w:szCs w:val="20"/>
        </w:rPr>
        <w:t xml:space="preserve"> 35 – 60</w:t>
      </w:r>
      <w:r w:rsidRPr="00B8448C">
        <w:rPr>
          <w:sz w:val="20"/>
          <w:szCs w:val="20"/>
        </w:rPr>
        <w:t xml:space="preserve"> años        </w:t>
      </w:r>
      <w:r w:rsidRPr="00B8448C">
        <w:rPr>
          <w:b/>
          <w:i/>
          <w:sz w:val="20"/>
          <w:szCs w:val="20"/>
          <w:u w:val="single"/>
        </w:rPr>
        <w:t>Sexo:</w:t>
      </w:r>
      <w:r w:rsidRPr="00B8448C">
        <w:rPr>
          <w:sz w:val="20"/>
          <w:szCs w:val="20"/>
        </w:rPr>
        <w:t xml:space="preserve"> Indistinto       </w:t>
      </w:r>
      <w:r w:rsidRPr="00B8448C">
        <w:rPr>
          <w:b/>
          <w:i/>
          <w:sz w:val="20"/>
          <w:szCs w:val="20"/>
          <w:u w:val="single"/>
        </w:rPr>
        <w:t>Estado Civil</w:t>
      </w:r>
      <w:r w:rsidRPr="00B8448C">
        <w:rPr>
          <w:sz w:val="20"/>
          <w:szCs w:val="20"/>
        </w:rPr>
        <w:t xml:space="preserve">: Preferentemente Casado    </w:t>
      </w:r>
      <w:r w:rsidR="00B8448C" w:rsidRPr="00B8448C">
        <w:rPr>
          <w:b/>
          <w:i/>
          <w:sz w:val="20"/>
          <w:szCs w:val="20"/>
          <w:u w:val="single"/>
        </w:rPr>
        <w:t>Presentación:</w:t>
      </w:r>
      <w:r w:rsidRPr="00B8448C">
        <w:rPr>
          <w:sz w:val="20"/>
          <w:szCs w:val="20"/>
        </w:rPr>
        <w:t xml:space="preserve"> Tipo Ejecutivo</w:t>
      </w:r>
    </w:p>
    <w:p w:rsidR="00E83CBD" w:rsidRPr="00B8448C" w:rsidRDefault="00E83CBD" w:rsidP="00E83CBD">
      <w:pPr>
        <w:rPr>
          <w:sz w:val="20"/>
          <w:szCs w:val="20"/>
        </w:rPr>
      </w:pPr>
      <w:r w:rsidRPr="00B8448C">
        <w:rPr>
          <w:b/>
          <w:i/>
          <w:sz w:val="20"/>
          <w:szCs w:val="20"/>
          <w:u w:val="single"/>
        </w:rPr>
        <w:t>Equipo y Herramientas</w:t>
      </w:r>
      <w:r w:rsidRPr="00B8448C">
        <w:rPr>
          <w:sz w:val="20"/>
          <w:szCs w:val="20"/>
        </w:rPr>
        <w:t>: Equipo de oficina, de cómputo, Teléfono de oficina, celular.</w:t>
      </w:r>
    </w:p>
    <w:p w:rsidR="00E83CBD" w:rsidRPr="00B8448C" w:rsidRDefault="00E83CBD" w:rsidP="00E83CBD">
      <w:pPr>
        <w:pStyle w:val="Ttulo2"/>
        <w:spacing w:before="0"/>
        <w:rPr>
          <w:rFonts w:asciiTheme="minorHAnsi" w:hAnsiTheme="minorHAnsi"/>
          <w:i/>
          <w:color w:val="1D1B11" w:themeColor="background2" w:themeShade="1A"/>
          <w:sz w:val="22"/>
          <w:szCs w:val="20"/>
          <w:u w:val="single"/>
        </w:rPr>
      </w:pPr>
      <w:r w:rsidRPr="00B8448C">
        <w:rPr>
          <w:rFonts w:asciiTheme="minorHAnsi" w:hAnsiTheme="minorHAnsi"/>
          <w:i/>
          <w:color w:val="1D1B11" w:themeColor="background2" w:themeShade="1A"/>
          <w:sz w:val="22"/>
          <w:szCs w:val="20"/>
          <w:u w:val="single"/>
        </w:rPr>
        <w:t>II.-Perfil/Requisitos del Puesto</w:t>
      </w:r>
    </w:p>
    <w:tbl>
      <w:tblPr>
        <w:tblStyle w:val="Tablaconcuadrcula"/>
        <w:tblW w:w="10491" w:type="dxa"/>
        <w:tblInd w:w="-318" w:type="dxa"/>
        <w:tblLayout w:type="fixed"/>
        <w:tblLook w:val="04A0" w:firstRow="1" w:lastRow="0" w:firstColumn="1" w:lastColumn="0" w:noHBand="0" w:noVBand="1"/>
      </w:tblPr>
      <w:tblGrid>
        <w:gridCol w:w="1419"/>
        <w:gridCol w:w="4394"/>
        <w:gridCol w:w="2268"/>
        <w:gridCol w:w="1134"/>
        <w:gridCol w:w="1276"/>
      </w:tblGrid>
      <w:tr w:rsidR="00E83CBD" w:rsidRPr="00B8448C" w:rsidTr="00CB4CF9">
        <w:tc>
          <w:tcPr>
            <w:tcW w:w="1419" w:type="dxa"/>
          </w:tcPr>
          <w:p w:rsidR="00E83CBD" w:rsidRPr="00B8448C" w:rsidRDefault="00E83CBD" w:rsidP="00CC3720">
            <w:pPr>
              <w:jc w:val="center"/>
              <w:rPr>
                <w:sz w:val="20"/>
                <w:szCs w:val="20"/>
              </w:rPr>
            </w:pPr>
            <w:r w:rsidRPr="00B8448C">
              <w:rPr>
                <w:sz w:val="20"/>
                <w:szCs w:val="20"/>
              </w:rPr>
              <w:t>Especialidad</w:t>
            </w:r>
          </w:p>
        </w:tc>
        <w:tc>
          <w:tcPr>
            <w:tcW w:w="4394" w:type="dxa"/>
          </w:tcPr>
          <w:p w:rsidR="00E83CBD" w:rsidRPr="00B8448C" w:rsidRDefault="00E83CBD" w:rsidP="00B8448C">
            <w:pPr>
              <w:jc w:val="center"/>
              <w:rPr>
                <w:sz w:val="20"/>
                <w:szCs w:val="20"/>
              </w:rPr>
            </w:pPr>
            <w:r w:rsidRPr="00B8448C">
              <w:rPr>
                <w:sz w:val="20"/>
                <w:szCs w:val="20"/>
              </w:rPr>
              <w:t>Formación</w:t>
            </w:r>
          </w:p>
        </w:tc>
        <w:tc>
          <w:tcPr>
            <w:tcW w:w="2268" w:type="dxa"/>
          </w:tcPr>
          <w:p w:rsidR="00E83CBD" w:rsidRPr="00B8448C" w:rsidRDefault="00E83CBD" w:rsidP="00CC3720">
            <w:pPr>
              <w:rPr>
                <w:sz w:val="20"/>
                <w:szCs w:val="20"/>
              </w:rPr>
            </w:pPr>
            <w:r w:rsidRPr="00B8448C">
              <w:rPr>
                <w:sz w:val="20"/>
                <w:szCs w:val="20"/>
              </w:rPr>
              <w:t>Habilidades</w:t>
            </w:r>
          </w:p>
        </w:tc>
        <w:tc>
          <w:tcPr>
            <w:tcW w:w="1134" w:type="dxa"/>
          </w:tcPr>
          <w:p w:rsidR="00E83CBD" w:rsidRPr="00B8448C" w:rsidRDefault="00E83CBD" w:rsidP="00CC3720">
            <w:pPr>
              <w:rPr>
                <w:sz w:val="20"/>
                <w:szCs w:val="20"/>
              </w:rPr>
            </w:pPr>
            <w:r w:rsidRPr="00B8448C">
              <w:rPr>
                <w:sz w:val="20"/>
                <w:szCs w:val="20"/>
              </w:rPr>
              <w:t>Facetas</w:t>
            </w:r>
          </w:p>
        </w:tc>
        <w:tc>
          <w:tcPr>
            <w:tcW w:w="1276" w:type="dxa"/>
          </w:tcPr>
          <w:p w:rsidR="00E83CBD" w:rsidRPr="00B8448C" w:rsidRDefault="00E83CBD" w:rsidP="00CC3720">
            <w:pPr>
              <w:rPr>
                <w:sz w:val="20"/>
                <w:szCs w:val="20"/>
              </w:rPr>
            </w:pPr>
            <w:r w:rsidRPr="00B8448C">
              <w:rPr>
                <w:sz w:val="20"/>
                <w:szCs w:val="20"/>
              </w:rPr>
              <w:t>Experiencia</w:t>
            </w:r>
          </w:p>
        </w:tc>
      </w:tr>
      <w:tr w:rsidR="00E83CBD" w:rsidRPr="00B8448C" w:rsidTr="00CB4CF9">
        <w:trPr>
          <w:trHeight w:val="2375"/>
        </w:trPr>
        <w:tc>
          <w:tcPr>
            <w:tcW w:w="1419" w:type="dxa"/>
          </w:tcPr>
          <w:p w:rsidR="00E239F6" w:rsidRPr="00B8448C" w:rsidRDefault="00E239F6" w:rsidP="00E239F6">
            <w:pPr>
              <w:jc w:val="center"/>
              <w:rPr>
                <w:rFonts w:ascii="Calibri Light" w:hAnsi="Calibri Light" w:cs="Arial"/>
                <w:sz w:val="20"/>
                <w:szCs w:val="20"/>
              </w:rPr>
            </w:pPr>
            <w:r w:rsidRPr="00B8448C">
              <w:rPr>
                <w:rFonts w:ascii="Calibri Light" w:hAnsi="Calibri Light" w:cs="Arial"/>
                <w:sz w:val="20"/>
                <w:szCs w:val="20"/>
              </w:rPr>
              <w:t>Licenciado en Relaciones Industriales,</w:t>
            </w:r>
          </w:p>
          <w:p w:rsidR="00E239F6" w:rsidRPr="00B8448C" w:rsidRDefault="00E239F6" w:rsidP="00E239F6">
            <w:pPr>
              <w:jc w:val="center"/>
              <w:rPr>
                <w:rFonts w:ascii="Calibri Light" w:hAnsi="Calibri Light" w:cs="Arial"/>
                <w:sz w:val="20"/>
                <w:szCs w:val="20"/>
              </w:rPr>
            </w:pPr>
            <w:r w:rsidRPr="00B8448C">
              <w:rPr>
                <w:rFonts w:ascii="Calibri Light" w:hAnsi="Calibri Light" w:cs="Arial"/>
                <w:sz w:val="20"/>
                <w:szCs w:val="20"/>
              </w:rPr>
              <w:t>CP, LAE</w:t>
            </w:r>
          </w:p>
          <w:p w:rsidR="00E83CBD" w:rsidRPr="00B8448C" w:rsidRDefault="00E83CBD" w:rsidP="00CC3720">
            <w:pPr>
              <w:jc w:val="center"/>
              <w:rPr>
                <w:rFonts w:ascii="Calibri Light" w:hAnsi="Calibri Light" w:cs="Arial"/>
                <w:sz w:val="20"/>
                <w:szCs w:val="20"/>
              </w:rPr>
            </w:pPr>
          </w:p>
        </w:tc>
        <w:tc>
          <w:tcPr>
            <w:tcW w:w="4394" w:type="dxa"/>
          </w:tcPr>
          <w:p w:rsidR="00A14F76" w:rsidRPr="00B8448C" w:rsidRDefault="004F1B86" w:rsidP="00A14F76">
            <w:pPr>
              <w:rPr>
                <w:rFonts w:ascii="Calibri Light" w:hAnsi="Calibri Light"/>
                <w:sz w:val="20"/>
                <w:szCs w:val="20"/>
              </w:rPr>
            </w:pPr>
            <w:r w:rsidRPr="00B8448C">
              <w:rPr>
                <w:rFonts w:ascii="Calibri Light" w:hAnsi="Calibri Light"/>
                <w:sz w:val="20"/>
                <w:szCs w:val="20"/>
              </w:rPr>
              <w:t>-</w:t>
            </w:r>
            <w:r w:rsidR="00A14F76" w:rsidRPr="00B8448C">
              <w:rPr>
                <w:rFonts w:ascii="Calibri Light" w:hAnsi="Calibri Light"/>
                <w:sz w:val="20"/>
                <w:szCs w:val="20"/>
              </w:rPr>
              <w:t xml:space="preserve"> Análisis y solución de problemas</w:t>
            </w:r>
          </w:p>
          <w:p w:rsidR="00A14F76" w:rsidRPr="00B8448C" w:rsidRDefault="00A14F76" w:rsidP="00A14F76">
            <w:pPr>
              <w:rPr>
                <w:rFonts w:ascii="Calibri Light" w:hAnsi="Calibri Light"/>
                <w:sz w:val="20"/>
                <w:szCs w:val="20"/>
              </w:rPr>
            </w:pPr>
            <w:r w:rsidRPr="00B8448C">
              <w:rPr>
                <w:rFonts w:ascii="Calibri Light" w:hAnsi="Calibri Light"/>
                <w:sz w:val="20"/>
                <w:szCs w:val="20"/>
              </w:rPr>
              <w:t>-Planeación</w:t>
            </w:r>
          </w:p>
          <w:p w:rsidR="004F1B86" w:rsidRPr="00B8448C" w:rsidRDefault="00A14F76" w:rsidP="004F1B86">
            <w:pPr>
              <w:pStyle w:val="NormalWeb"/>
              <w:shd w:val="clear" w:color="auto" w:fill="FFFFFF"/>
              <w:spacing w:after="0"/>
              <w:rPr>
                <w:rFonts w:ascii="Calibri Light" w:hAnsi="Calibri Light"/>
                <w:sz w:val="20"/>
                <w:szCs w:val="20"/>
              </w:rPr>
            </w:pPr>
            <w:r w:rsidRPr="00B8448C">
              <w:rPr>
                <w:rFonts w:ascii="Calibri Light" w:hAnsi="Calibri Light"/>
                <w:sz w:val="20"/>
                <w:szCs w:val="20"/>
              </w:rPr>
              <w:t>-</w:t>
            </w:r>
            <w:r w:rsidR="004F1B86" w:rsidRPr="00B8448C">
              <w:rPr>
                <w:rFonts w:ascii="Calibri Light" w:hAnsi="Calibri Light"/>
                <w:sz w:val="20"/>
                <w:szCs w:val="20"/>
              </w:rPr>
              <w:t>Conocimientos en Derecho Laboral.</w:t>
            </w:r>
          </w:p>
          <w:p w:rsidR="004F1B86" w:rsidRPr="00B8448C" w:rsidRDefault="004F1B86" w:rsidP="004F1B86">
            <w:pPr>
              <w:shd w:val="clear" w:color="auto" w:fill="FFFFFF"/>
              <w:rPr>
                <w:rFonts w:ascii="Calibri Light" w:eastAsia="Times New Roman" w:hAnsi="Calibri Light" w:cs="Times New Roman"/>
                <w:sz w:val="20"/>
                <w:szCs w:val="20"/>
                <w:lang w:eastAsia="es-MX"/>
              </w:rPr>
            </w:pPr>
            <w:r w:rsidRPr="00B8448C">
              <w:rPr>
                <w:rFonts w:ascii="Calibri Light" w:eastAsia="Times New Roman" w:hAnsi="Calibri Light" w:cs="Times New Roman"/>
                <w:sz w:val="20"/>
                <w:szCs w:val="20"/>
                <w:lang w:eastAsia="es-MX"/>
              </w:rPr>
              <w:t>-Ley Federal del Trabajo</w:t>
            </w:r>
          </w:p>
          <w:p w:rsidR="004F1B86" w:rsidRPr="00B8448C" w:rsidRDefault="004F1B86" w:rsidP="004F1B86">
            <w:pPr>
              <w:shd w:val="clear" w:color="auto" w:fill="FFFFFF"/>
              <w:rPr>
                <w:rFonts w:ascii="Calibri Light" w:eastAsia="Times New Roman" w:hAnsi="Calibri Light" w:cs="Times New Roman"/>
                <w:sz w:val="20"/>
                <w:szCs w:val="20"/>
                <w:lang w:eastAsia="es-MX"/>
              </w:rPr>
            </w:pPr>
            <w:r w:rsidRPr="00B8448C">
              <w:rPr>
                <w:rFonts w:ascii="Calibri Light" w:eastAsia="Times New Roman" w:hAnsi="Calibri Light" w:cs="Times New Roman"/>
                <w:sz w:val="20"/>
                <w:szCs w:val="20"/>
                <w:lang w:eastAsia="es-MX"/>
              </w:rPr>
              <w:t>-Ley del IMSS e INFONAVIT</w:t>
            </w:r>
          </w:p>
          <w:p w:rsidR="004F1B86" w:rsidRPr="00B8448C" w:rsidRDefault="004F1B86" w:rsidP="004F1B86">
            <w:pPr>
              <w:shd w:val="clear" w:color="auto" w:fill="FFFFFF"/>
              <w:rPr>
                <w:rFonts w:ascii="Calibri Light" w:eastAsia="Times New Roman" w:hAnsi="Calibri Light" w:cs="Times New Roman"/>
                <w:sz w:val="20"/>
                <w:szCs w:val="20"/>
                <w:lang w:eastAsia="es-MX"/>
              </w:rPr>
            </w:pPr>
            <w:r w:rsidRPr="00B8448C">
              <w:rPr>
                <w:rFonts w:ascii="Calibri Light" w:eastAsia="Times New Roman" w:hAnsi="Calibri Light" w:cs="Times New Roman"/>
                <w:sz w:val="20"/>
                <w:szCs w:val="20"/>
                <w:lang w:eastAsia="es-MX"/>
              </w:rPr>
              <w:t>-Administración de personal</w:t>
            </w:r>
          </w:p>
          <w:p w:rsidR="004F1B86" w:rsidRPr="00B8448C" w:rsidRDefault="004F1B86" w:rsidP="004F1B86">
            <w:pPr>
              <w:shd w:val="clear" w:color="auto" w:fill="FFFFFF"/>
              <w:rPr>
                <w:rFonts w:ascii="Calibri Light" w:eastAsia="Times New Roman" w:hAnsi="Calibri Light" w:cs="Times New Roman"/>
                <w:sz w:val="20"/>
                <w:szCs w:val="20"/>
                <w:lang w:eastAsia="es-MX"/>
              </w:rPr>
            </w:pPr>
            <w:r w:rsidRPr="00B8448C">
              <w:rPr>
                <w:rFonts w:ascii="Calibri Light" w:eastAsia="Times New Roman" w:hAnsi="Calibri Light" w:cs="Times New Roman"/>
                <w:sz w:val="20"/>
                <w:szCs w:val="20"/>
                <w:lang w:eastAsia="es-MX"/>
              </w:rPr>
              <w:t>-</w:t>
            </w:r>
            <w:r w:rsidRPr="00B8448C">
              <w:rPr>
                <w:rFonts w:ascii="Calibri Light" w:eastAsia="Times New Roman" w:hAnsi="Calibri Light" w:cs="Times New Roman"/>
                <w:b/>
                <w:i/>
                <w:sz w:val="20"/>
                <w:szCs w:val="20"/>
                <w:lang w:eastAsia="es-MX"/>
              </w:rPr>
              <w:t>Interpretación de contratos</w:t>
            </w:r>
            <w:r w:rsidRPr="00B8448C">
              <w:rPr>
                <w:rFonts w:ascii="Calibri Light" w:eastAsia="Times New Roman" w:hAnsi="Calibri Light" w:cs="Times New Roman"/>
                <w:sz w:val="20"/>
                <w:szCs w:val="20"/>
                <w:lang w:eastAsia="es-MX"/>
              </w:rPr>
              <w:t xml:space="preserve"> colectivos.</w:t>
            </w:r>
          </w:p>
          <w:p w:rsidR="004F1B86" w:rsidRPr="00B8448C" w:rsidRDefault="004F1B86" w:rsidP="004F1B86">
            <w:pPr>
              <w:rPr>
                <w:rFonts w:ascii="Calibri Light" w:eastAsia="Times New Roman" w:hAnsi="Calibri Light" w:cs="Arial"/>
                <w:sz w:val="20"/>
                <w:szCs w:val="20"/>
                <w:lang w:eastAsia="es-MX"/>
              </w:rPr>
            </w:pPr>
            <w:r w:rsidRPr="00B8448C">
              <w:rPr>
                <w:rFonts w:ascii="Calibri Light" w:eastAsia="Times New Roman" w:hAnsi="Calibri Light" w:cs="Times New Roman"/>
                <w:b/>
                <w:sz w:val="20"/>
                <w:szCs w:val="20"/>
                <w:lang w:eastAsia="es-MX"/>
              </w:rPr>
              <w:t>-Negociación y resolución</w:t>
            </w:r>
            <w:r w:rsidRPr="00B8448C">
              <w:rPr>
                <w:rFonts w:ascii="Calibri Light" w:eastAsia="Times New Roman" w:hAnsi="Calibri Light" w:cs="Times New Roman"/>
                <w:sz w:val="20"/>
                <w:szCs w:val="20"/>
                <w:lang w:eastAsia="es-MX"/>
              </w:rPr>
              <w:t xml:space="preserve"> de conflictos</w:t>
            </w:r>
          </w:p>
          <w:p w:rsidR="004F1B86" w:rsidRPr="00B8448C" w:rsidRDefault="004F1B86" w:rsidP="004F1B86">
            <w:pPr>
              <w:rPr>
                <w:rFonts w:ascii="Calibri Light" w:eastAsia="Times New Roman" w:hAnsi="Calibri Light" w:cs="Times New Roman"/>
                <w:sz w:val="20"/>
                <w:szCs w:val="20"/>
                <w:lang w:eastAsia="es-MX"/>
              </w:rPr>
            </w:pPr>
            <w:r w:rsidRPr="00B8448C">
              <w:rPr>
                <w:rFonts w:ascii="Calibri Light" w:eastAsia="Times New Roman" w:hAnsi="Calibri Light" w:cs="Arial"/>
                <w:b/>
                <w:i/>
                <w:sz w:val="20"/>
                <w:szCs w:val="20"/>
                <w:lang w:eastAsia="es-MX"/>
              </w:rPr>
              <w:t>-Diseñar estrategias</w:t>
            </w:r>
            <w:r w:rsidRPr="00B8448C">
              <w:rPr>
                <w:rFonts w:ascii="Calibri Light" w:eastAsia="Times New Roman" w:hAnsi="Calibri Light" w:cs="Arial"/>
                <w:sz w:val="20"/>
                <w:szCs w:val="20"/>
                <w:lang w:eastAsia="es-MX"/>
              </w:rPr>
              <w:t xml:space="preserve"> para lograr una alta </w:t>
            </w:r>
            <w:r w:rsidRPr="00B8448C">
              <w:rPr>
                <w:rFonts w:ascii="Calibri Light" w:eastAsia="Times New Roman" w:hAnsi="Calibri Light" w:cs="Arial"/>
                <w:bCs/>
                <w:sz w:val="20"/>
                <w:szCs w:val="20"/>
                <w:u w:val="single"/>
                <w:lang w:eastAsia="es-MX"/>
              </w:rPr>
              <w:t>Identificación</w:t>
            </w:r>
            <w:r w:rsidRPr="00B8448C">
              <w:rPr>
                <w:rFonts w:ascii="Calibri Light" w:eastAsia="Times New Roman" w:hAnsi="Calibri Light" w:cs="Arial"/>
                <w:sz w:val="20"/>
                <w:szCs w:val="20"/>
                <w:u w:val="single"/>
                <w:lang w:eastAsia="es-MX"/>
              </w:rPr>
              <w:t> </w:t>
            </w:r>
            <w:r w:rsidRPr="00B8448C">
              <w:rPr>
                <w:rFonts w:ascii="Calibri Light" w:eastAsia="Times New Roman" w:hAnsi="Calibri Light" w:cs="Arial"/>
                <w:sz w:val="20"/>
                <w:szCs w:val="20"/>
                <w:lang w:eastAsia="es-MX"/>
              </w:rPr>
              <w:t>de los trabajadores con su trabajo y con la empresa</w:t>
            </w:r>
          </w:p>
          <w:p w:rsidR="00CC3720" w:rsidRPr="00B8448C" w:rsidRDefault="004F1B86" w:rsidP="004F1B86">
            <w:pPr>
              <w:rPr>
                <w:rFonts w:ascii="Calibri Light" w:hAnsi="Calibri Light"/>
                <w:b/>
                <w:i/>
                <w:sz w:val="20"/>
                <w:szCs w:val="20"/>
              </w:rPr>
            </w:pPr>
            <w:r w:rsidRPr="00B8448C">
              <w:rPr>
                <w:rFonts w:ascii="Calibri Light" w:hAnsi="Calibri Light"/>
                <w:sz w:val="20"/>
                <w:szCs w:val="20"/>
              </w:rPr>
              <w:t>-</w:t>
            </w:r>
            <w:r w:rsidR="00CC3720" w:rsidRPr="00B8448C">
              <w:rPr>
                <w:rFonts w:ascii="Calibri Light" w:hAnsi="Calibri Light"/>
                <w:b/>
                <w:i/>
                <w:sz w:val="20"/>
                <w:szCs w:val="20"/>
              </w:rPr>
              <w:t>Análisis y solución de problemas</w:t>
            </w:r>
          </w:p>
          <w:p w:rsidR="00CC3720" w:rsidRPr="00B8448C" w:rsidRDefault="00CB4CF9" w:rsidP="004F1B86">
            <w:pPr>
              <w:rPr>
                <w:rFonts w:ascii="Calibri Light" w:hAnsi="Calibri Light"/>
                <w:b/>
                <w:i/>
                <w:sz w:val="20"/>
                <w:szCs w:val="20"/>
              </w:rPr>
            </w:pPr>
            <w:r w:rsidRPr="00B8448C">
              <w:rPr>
                <w:rFonts w:ascii="Calibri Light" w:hAnsi="Calibri Light"/>
                <w:b/>
                <w:i/>
                <w:sz w:val="20"/>
                <w:szCs w:val="20"/>
              </w:rPr>
              <w:t xml:space="preserve">- </w:t>
            </w:r>
            <w:r w:rsidR="004F1B86" w:rsidRPr="00B8448C">
              <w:rPr>
                <w:rFonts w:ascii="Calibri Light" w:hAnsi="Calibri Light"/>
                <w:b/>
                <w:i/>
                <w:sz w:val="20"/>
                <w:szCs w:val="20"/>
              </w:rPr>
              <w:t>Planeación</w:t>
            </w:r>
          </w:p>
          <w:p w:rsidR="003E5209" w:rsidRPr="00B8448C" w:rsidRDefault="004F1B86" w:rsidP="004F1B86">
            <w:pPr>
              <w:rPr>
                <w:rFonts w:ascii="Calibri Light" w:hAnsi="Calibri Light" w:cs="Tahoma"/>
                <w:b/>
                <w:i/>
                <w:sz w:val="20"/>
                <w:szCs w:val="20"/>
              </w:rPr>
            </w:pPr>
            <w:r w:rsidRPr="00B8448C">
              <w:rPr>
                <w:rFonts w:ascii="Calibri Light" w:eastAsia="Times New Roman" w:hAnsi="Calibri Light" w:cs="Arial"/>
                <w:sz w:val="20"/>
                <w:szCs w:val="20"/>
                <w:u w:val="single"/>
                <w:lang w:eastAsia="es-MX"/>
              </w:rPr>
              <w:t>-</w:t>
            </w:r>
            <w:r w:rsidRPr="00B8448C">
              <w:rPr>
                <w:rFonts w:ascii="Calibri Light" w:eastAsia="Times New Roman" w:hAnsi="Calibri Light" w:cs="Arial"/>
                <w:b/>
                <w:i/>
                <w:sz w:val="20"/>
                <w:szCs w:val="20"/>
                <w:lang w:eastAsia="es-MX"/>
              </w:rPr>
              <w:t>C</w:t>
            </w:r>
            <w:r w:rsidR="003178E2" w:rsidRPr="00B8448C">
              <w:rPr>
                <w:rFonts w:ascii="Calibri Light" w:hAnsi="Calibri Light" w:cs="Tahoma"/>
                <w:b/>
                <w:i/>
                <w:sz w:val="20"/>
                <w:szCs w:val="20"/>
              </w:rPr>
              <w:t>onocimientos de computación</w:t>
            </w:r>
            <w:r w:rsidR="003178E2" w:rsidRPr="00B8448C">
              <w:rPr>
                <w:rFonts w:ascii="Calibri Light" w:hAnsi="Calibri Light" w:cs="Tahoma"/>
                <w:b/>
                <w:i/>
                <w:sz w:val="20"/>
                <w:szCs w:val="20"/>
                <w:u w:val="single"/>
              </w:rPr>
              <w:t>:</w:t>
            </w:r>
            <w:r w:rsidR="003178E2" w:rsidRPr="00B8448C">
              <w:rPr>
                <w:rFonts w:ascii="Calibri Light" w:hAnsi="Calibri Light" w:cs="Tahoma"/>
                <w:b/>
                <w:i/>
                <w:sz w:val="20"/>
                <w:szCs w:val="20"/>
              </w:rPr>
              <w:t xml:space="preserve"> </w:t>
            </w:r>
          </w:p>
          <w:p w:rsidR="003178E2" w:rsidRPr="00B8448C" w:rsidRDefault="003178E2" w:rsidP="004F1B86">
            <w:pPr>
              <w:rPr>
                <w:rFonts w:ascii="Calibri Light" w:hAnsi="Calibri Light" w:cs="Tahoma"/>
                <w:sz w:val="20"/>
                <w:szCs w:val="20"/>
              </w:rPr>
            </w:pPr>
            <w:r w:rsidRPr="00B8448C">
              <w:rPr>
                <w:rFonts w:ascii="Calibri Light" w:hAnsi="Calibri Light" w:cs="Tahoma"/>
                <w:sz w:val="20"/>
                <w:szCs w:val="20"/>
              </w:rPr>
              <w:t>Operar los paquetes / Armar cuadros de datos / Formatear Documentos.</w:t>
            </w:r>
          </w:p>
          <w:p w:rsidR="00197C9F" w:rsidRPr="00B8448C" w:rsidRDefault="004F1B86" w:rsidP="004F1B86">
            <w:pPr>
              <w:pStyle w:val="Default"/>
              <w:rPr>
                <w:rFonts w:ascii="Calibri Light" w:eastAsia="Times New Roman" w:hAnsi="Calibri Light"/>
                <w:color w:val="auto"/>
                <w:sz w:val="20"/>
                <w:szCs w:val="20"/>
                <w:lang w:eastAsia="es-MX"/>
              </w:rPr>
            </w:pPr>
            <w:r w:rsidRPr="00B8448C">
              <w:rPr>
                <w:rFonts w:ascii="Calibri Light" w:eastAsia="Times New Roman" w:hAnsi="Calibri Light"/>
                <w:color w:val="auto"/>
                <w:sz w:val="20"/>
                <w:szCs w:val="20"/>
                <w:lang w:eastAsia="es-MX"/>
              </w:rPr>
              <w:t>U</w:t>
            </w:r>
            <w:r w:rsidR="00CC3720" w:rsidRPr="00B8448C">
              <w:rPr>
                <w:rFonts w:ascii="Calibri Light" w:eastAsia="Times New Roman" w:hAnsi="Calibri Light"/>
                <w:color w:val="auto"/>
                <w:sz w:val="20"/>
                <w:szCs w:val="20"/>
                <w:lang w:eastAsia="es-MX"/>
              </w:rPr>
              <w:t>so de Internet: correo electrónico, redes sociales, mensajería, entre otros.</w:t>
            </w:r>
          </w:p>
          <w:p w:rsidR="00E83CBD" w:rsidRPr="00B8448C" w:rsidRDefault="004F1B86" w:rsidP="004F1B86">
            <w:pPr>
              <w:rPr>
                <w:rFonts w:ascii="Calibri Light" w:hAnsi="Calibri Light"/>
                <w:b/>
                <w:i/>
                <w:sz w:val="20"/>
                <w:szCs w:val="20"/>
              </w:rPr>
            </w:pPr>
            <w:r w:rsidRPr="00B8448C">
              <w:rPr>
                <w:rFonts w:ascii="Calibri Light" w:eastAsia="Times New Roman" w:hAnsi="Calibri Light" w:cs="Arial"/>
                <w:b/>
                <w:bCs/>
                <w:i/>
                <w:sz w:val="20"/>
                <w:szCs w:val="20"/>
                <w:lang w:eastAsia="es-MX"/>
              </w:rPr>
              <w:t>-Conocimientos sobre adiestramiento y capacitación al personal</w:t>
            </w:r>
          </w:p>
        </w:tc>
        <w:tc>
          <w:tcPr>
            <w:tcW w:w="2268" w:type="dxa"/>
            <w:shd w:val="clear" w:color="auto" w:fill="auto"/>
          </w:tcPr>
          <w:p w:rsidR="00CC3720"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CC3720" w:rsidRPr="00B8448C">
              <w:rPr>
                <w:rFonts w:ascii="Calibri Light" w:hAnsi="Calibri Light" w:cs="Tahoma"/>
                <w:color w:val="auto"/>
                <w:sz w:val="20"/>
                <w:szCs w:val="20"/>
              </w:rPr>
              <w:t>Negociaciones</w:t>
            </w:r>
          </w:p>
          <w:p w:rsidR="00CC3720"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CC3720" w:rsidRPr="00B8448C">
              <w:rPr>
                <w:rFonts w:ascii="Calibri Light" w:hAnsi="Calibri Light" w:cs="Tahoma"/>
                <w:color w:val="auto"/>
                <w:sz w:val="20"/>
                <w:szCs w:val="20"/>
              </w:rPr>
              <w:t>Capacidad de mando</w:t>
            </w:r>
          </w:p>
          <w:p w:rsidR="00CC3720"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054573" w:rsidRPr="00B8448C">
              <w:rPr>
                <w:rFonts w:ascii="Calibri Light" w:hAnsi="Calibri Light" w:cs="Tahoma"/>
                <w:color w:val="auto"/>
                <w:sz w:val="20"/>
                <w:szCs w:val="20"/>
              </w:rPr>
              <w:t>Comunicación</w:t>
            </w:r>
          </w:p>
          <w:p w:rsidR="00CC3720"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CC3720" w:rsidRPr="00B8448C">
              <w:rPr>
                <w:rFonts w:ascii="Calibri Light" w:hAnsi="Calibri Light" w:cs="Tahoma"/>
                <w:color w:val="auto"/>
                <w:sz w:val="20"/>
                <w:szCs w:val="20"/>
              </w:rPr>
              <w:t>Talento negociador</w:t>
            </w:r>
          </w:p>
          <w:p w:rsidR="00CC3720"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CC3720" w:rsidRPr="00B8448C">
              <w:rPr>
                <w:rFonts w:ascii="Calibri Light" w:hAnsi="Calibri Light" w:cs="Tahoma"/>
                <w:color w:val="auto"/>
                <w:sz w:val="20"/>
                <w:szCs w:val="20"/>
              </w:rPr>
              <w:t>Liderazgo</w:t>
            </w:r>
          </w:p>
          <w:p w:rsidR="00054573"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CC3720" w:rsidRPr="00B8448C">
              <w:rPr>
                <w:rFonts w:ascii="Calibri Light" w:hAnsi="Calibri Light" w:cs="Tahoma"/>
                <w:color w:val="auto"/>
                <w:sz w:val="20"/>
                <w:szCs w:val="20"/>
              </w:rPr>
              <w:t>Gestión de problemas</w:t>
            </w:r>
          </w:p>
          <w:p w:rsidR="00E239F6"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054573" w:rsidRPr="00B8448C">
              <w:rPr>
                <w:rFonts w:ascii="Calibri Light" w:hAnsi="Calibri Light" w:cs="Tahoma"/>
                <w:color w:val="auto"/>
                <w:sz w:val="20"/>
                <w:szCs w:val="20"/>
              </w:rPr>
              <w:t>Creatividad</w:t>
            </w:r>
          </w:p>
          <w:p w:rsidR="00054573"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-Honradez</w:t>
            </w:r>
          </w:p>
          <w:p w:rsidR="00054573"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054573" w:rsidRPr="00B8448C">
              <w:rPr>
                <w:rFonts w:ascii="Calibri Light" w:hAnsi="Calibri Light" w:cs="Tahoma"/>
                <w:color w:val="auto"/>
                <w:sz w:val="20"/>
                <w:szCs w:val="20"/>
              </w:rPr>
              <w:t>Motivación</w:t>
            </w:r>
          </w:p>
          <w:p w:rsidR="00054573"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054573" w:rsidRPr="00B8448C">
              <w:rPr>
                <w:rFonts w:ascii="Calibri Light" w:hAnsi="Calibri Light" w:cs="Tahoma"/>
                <w:color w:val="auto"/>
                <w:sz w:val="20"/>
                <w:szCs w:val="20"/>
              </w:rPr>
              <w:t>Facilidad de palabra</w:t>
            </w:r>
          </w:p>
          <w:p w:rsidR="00054573" w:rsidRPr="00B8448C" w:rsidRDefault="005C78E7" w:rsidP="00CB4CF9">
            <w:pPr>
              <w:pStyle w:val="Default"/>
              <w:rPr>
                <w:rFonts w:ascii="Calibri Light" w:hAnsi="Calibri Light" w:cs="Tahoma"/>
                <w:color w:val="auto"/>
                <w:sz w:val="20"/>
                <w:szCs w:val="20"/>
              </w:rPr>
            </w:pPr>
            <w:r w:rsidRPr="00B8448C">
              <w:rPr>
                <w:rFonts w:ascii="Calibri Light" w:hAnsi="Calibri Light" w:cs="Tahoma"/>
                <w:color w:val="auto"/>
                <w:sz w:val="20"/>
                <w:szCs w:val="20"/>
              </w:rPr>
              <w:t>-</w:t>
            </w:r>
            <w:r w:rsidR="00054573" w:rsidRPr="00B8448C">
              <w:rPr>
                <w:rFonts w:ascii="Calibri Light" w:hAnsi="Calibri Light" w:cs="Tahoma"/>
                <w:color w:val="auto"/>
                <w:sz w:val="20"/>
                <w:szCs w:val="20"/>
              </w:rPr>
              <w:t>Prudencia y discreción</w:t>
            </w:r>
          </w:p>
          <w:p w:rsidR="00E83CBD" w:rsidRPr="00B8448C" w:rsidRDefault="00E83CBD" w:rsidP="00CB4CF9">
            <w:pPr>
              <w:pStyle w:val="Default"/>
              <w:rPr>
                <w:rFonts w:ascii="Calibri Light" w:hAnsi="Calibri Light" w:cs="Tahoma"/>
                <w:color w:val="auto"/>
                <w:sz w:val="20"/>
                <w:szCs w:val="20"/>
              </w:rPr>
            </w:pPr>
          </w:p>
        </w:tc>
        <w:tc>
          <w:tcPr>
            <w:tcW w:w="1134" w:type="dxa"/>
            <w:shd w:val="clear" w:color="auto" w:fill="auto"/>
          </w:tcPr>
          <w:p w:rsidR="00E83CBD" w:rsidRPr="00B8448C" w:rsidRDefault="005C78E7" w:rsidP="00CC3720">
            <w:pPr>
              <w:rPr>
                <w:rFonts w:ascii="Calibri Light" w:hAnsi="Calibri Light" w:cs="Arial"/>
                <w:sz w:val="20"/>
                <w:szCs w:val="20"/>
              </w:rPr>
            </w:pPr>
            <w:r w:rsidRPr="00B8448C">
              <w:rPr>
                <w:rFonts w:ascii="Calibri Light" w:hAnsi="Calibri Light" w:cs="Arial"/>
                <w:sz w:val="20"/>
                <w:szCs w:val="20"/>
              </w:rPr>
              <w:t>Apático</w:t>
            </w:r>
          </w:p>
          <w:p w:rsidR="005C78E7" w:rsidRPr="00B8448C" w:rsidRDefault="005C78E7" w:rsidP="00CC3720">
            <w:pPr>
              <w:rPr>
                <w:rFonts w:ascii="Calibri Light" w:hAnsi="Calibri Light" w:cs="Arial"/>
                <w:sz w:val="20"/>
                <w:szCs w:val="20"/>
              </w:rPr>
            </w:pPr>
            <w:r w:rsidRPr="00B8448C">
              <w:rPr>
                <w:rFonts w:ascii="Calibri Light" w:hAnsi="Calibri Light" w:cs="Arial"/>
                <w:sz w:val="20"/>
                <w:szCs w:val="20"/>
              </w:rPr>
              <w:t>Escéptico</w:t>
            </w:r>
          </w:p>
          <w:p w:rsidR="005C78E7" w:rsidRPr="00B8448C" w:rsidRDefault="005C78E7" w:rsidP="00CC3720">
            <w:pPr>
              <w:rPr>
                <w:rFonts w:ascii="Calibri Light" w:hAnsi="Calibri Light" w:cs="Arial"/>
                <w:sz w:val="20"/>
                <w:szCs w:val="20"/>
              </w:rPr>
            </w:pPr>
            <w:r w:rsidRPr="00B8448C">
              <w:rPr>
                <w:rFonts w:ascii="Calibri Light" w:hAnsi="Calibri Light" w:cs="Arial"/>
                <w:sz w:val="20"/>
                <w:szCs w:val="20"/>
              </w:rPr>
              <w:t>Obsesivo</w:t>
            </w:r>
          </w:p>
          <w:p w:rsidR="005C78E7" w:rsidRPr="00B8448C" w:rsidRDefault="005C78E7" w:rsidP="00CC3720">
            <w:pPr>
              <w:rPr>
                <w:rFonts w:ascii="Calibri Light" w:hAnsi="Calibri Light" w:cs="Arial"/>
                <w:sz w:val="20"/>
                <w:szCs w:val="20"/>
              </w:rPr>
            </w:pPr>
            <w:r w:rsidRPr="00B8448C">
              <w:rPr>
                <w:rFonts w:ascii="Calibri Light" w:hAnsi="Calibri Light"/>
                <w:sz w:val="20"/>
                <w:szCs w:val="20"/>
              </w:rPr>
              <w:t>Narcisista</w:t>
            </w:r>
          </w:p>
        </w:tc>
        <w:tc>
          <w:tcPr>
            <w:tcW w:w="1276" w:type="dxa"/>
          </w:tcPr>
          <w:p w:rsidR="00197C9F" w:rsidRPr="00B8448C" w:rsidRDefault="005C78E7" w:rsidP="00197C9F">
            <w:pPr>
              <w:jc w:val="both"/>
              <w:rPr>
                <w:rFonts w:ascii="Calibri Light" w:hAnsi="Calibri Light" w:cs="Tahoma"/>
                <w:sz w:val="20"/>
                <w:szCs w:val="20"/>
              </w:rPr>
            </w:pPr>
            <w:r w:rsidRPr="00B8448C">
              <w:rPr>
                <w:rFonts w:ascii="Calibri Light" w:hAnsi="Calibri Light" w:cs="Tahoma"/>
                <w:sz w:val="20"/>
                <w:szCs w:val="20"/>
              </w:rPr>
              <w:t>Experiencia laboral requerida es de</w:t>
            </w:r>
            <w:r w:rsidR="00197C9F" w:rsidRPr="00B8448C">
              <w:rPr>
                <w:rFonts w:ascii="Calibri Light" w:hAnsi="Calibri Light" w:cs="Tahoma"/>
                <w:sz w:val="20"/>
                <w:szCs w:val="20"/>
              </w:rPr>
              <w:t xml:space="preserve"> 2 años en puestos similares de Administración.</w:t>
            </w:r>
          </w:p>
          <w:p w:rsidR="00197C9F" w:rsidRPr="00B8448C" w:rsidRDefault="00197C9F" w:rsidP="00CC3720">
            <w:pPr>
              <w:rPr>
                <w:rFonts w:ascii="Calibri Light" w:hAnsi="Calibri Light" w:cs="Arial"/>
                <w:sz w:val="20"/>
                <w:szCs w:val="20"/>
              </w:rPr>
            </w:pPr>
          </w:p>
        </w:tc>
      </w:tr>
    </w:tbl>
    <w:p w:rsidR="0082441A" w:rsidRPr="00B8448C" w:rsidRDefault="0082441A" w:rsidP="0082441A">
      <w:pPr>
        <w:spacing w:before="240" w:after="0"/>
        <w:rPr>
          <w:b/>
          <w:i/>
          <w:color w:val="1D1B11" w:themeColor="background2" w:themeShade="1A"/>
          <w:u w:val="single"/>
        </w:rPr>
      </w:pPr>
      <w:r w:rsidRPr="00B8448C">
        <w:rPr>
          <w:b/>
          <w:i/>
          <w:u w:val="single"/>
        </w:rPr>
        <w:t>I</w:t>
      </w:r>
      <w:r w:rsidRPr="00B8448C">
        <w:rPr>
          <w:b/>
          <w:i/>
          <w:color w:val="1D1B11" w:themeColor="background2" w:themeShade="1A"/>
          <w:u w:val="single"/>
        </w:rPr>
        <w:t>II.-Dependencia</w:t>
      </w:r>
    </w:p>
    <w:tbl>
      <w:tblPr>
        <w:tblStyle w:val="Tablaconcuadrcula"/>
        <w:tblW w:w="9781" w:type="dxa"/>
        <w:tblInd w:w="-85" w:type="dxa"/>
        <w:tblLayout w:type="fixed"/>
        <w:tblCellMar>
          <w:left w:w="57" w:type="dxa"/>
          <w:right w:w="57" w:type="dxa"/>
        </w:tblCellMar>
        <w:tblLook w:val="04A0" w:firstRow="1" w:lastRow="0" w:firstColumn="1" w:lastColumn="0" w:noHBand="0" w:noVBand="1"/>
      </w:tblPr>
      <w:tblGrid>
        <w:gridCol w:w="2836"/>
        <w:gridCol w:w="141"/>
        <w:gridCol w:w="3828"/>
        <w:gridCol w:w="141"/>
        <w:gridCol w:w="2835"/>
      </w:tblGrid>
      <w:tr w:rsidR="0082441A" w:rsidRPr="00B8448C" w:rsidTr="0082441A">
        <w:trPr>
          <w:trHeight w:val="637"/>
        </w:trPr>
        <w:tc>
          <w:tcPr>
            <w:tcW w:w="2836" w:type="dxa"/>
            <w:tcBorders>
              <w:top w:val="nil"/>
              <w:left w:val="nil"/>
              <w:bottom w:val="nil"/>
              <w:right w:val="nil"/>
            </w:tcBorders>
            <w:vAlign w:val="center"/>
          </w:tcPr>
          <w:p w:rsidR="0082441A" w:rsidRPr="00B8448C" w:rsidRDefault="0082441A" w:rsidP="0082441A">
            <w:pPr>
              <w:spacing w:after="200" w:line="276" w:lineRule="auto"/>
              <w:jc w:val="center"/>
              <w:rPr>
                <w:rFonts w:eastAsia="Calibri" w:cs="Times New Roman"/>
              </w:rPr>
            </w:pPr>
          </w:p>
        </w:tc>
        <w:tc>
          <w:tcPr>
            <w:tcW w:w="141" w:type="dxa"/>
            <w:tcBorders>
              <w:top w:val="nil"/>
              <w:left w:val="nil"/>
              <w:bottom w:val="nil"/>
              <w:right w:val="single" w:sz="4" w:space="0" w:color="auto"/>
            </w:tcBorders>
            <w:vAlign w:val="center"/>
          </w:tcPr>
          <w:p w:rsidR="0082441A" w:rsidRPr="00B8448C" w:rsidRDefault="0082441A" w:rsidP="0082441A">
            <w:pPr>
              <w:spacing w:line="276" w:lineRule="auto"/>
              <w:jc w:val="center"/>
              <w:rPr>
                <w:rFonts w:eastAsia="Calibri" w:cs="Times New Roman"/>
                <w:sz w:val="2"/>
              </w:rPr>
            </w:pPr>
          </w:p>
        </w:tc>
        <w:tc>
          <w:tcPr>
            <w:tcW w:w="3828" w:type="dxa"/>
            <w:tcBorders>
              <w:left w:val="single" w:sz="4" w:space="0" w:color="auto"/>
              <w:right w:val="single" w:sz="4" w:space="0" w:color="auto"/>
            </w:tcBorders>
            <w:vAlign w:val="center"/>
          </w:tcPr>
          <w:p w:rsidR="0082441A" w:rsidRPr="00B8448C" w:rsidRDefault="0082441A" w:rsidP="0082441A">
            <w:pPr>
              <w:jc w:val="center"/>
              <w:rPr>
                <w:rFonts w:eastAsia="Calibri" w:cs="Times New Roman"/>
                <w:sz w:val="20"/>
              </w:rPr>
            </w:pPr>
            <w:r w:rsidRPr="00B8448C">
              <w:rPr>
                <w:rFonts w:eastAsia="Calibri" w:cs="Times New Roman"/>
                <w:sz w:val="20"/>
              </w:rPr>
              <w:t>Gerente</w:t>
            </w:r>
          </w:p>
        </w:tc>
        <w:tc>
          <w:tcPr>
            <w:tcW w:w="141" w:type="dxa"/>
            <w:tcBorders>
              <w:top w:val="nil"/>
              <w:left w:val="single" w:sz="4" w:space="0" w:color="auto"/>
              <w:bottom w:val="nil"/>
              <w:right w:val="nil"/>
            </w:tcBorders>
            <w:vAlign w:val="center"/>
          </w:tcPr>
          <w:p w:rsidR="0082441A" w:rsidRPr="00B8448C" w:rsidRDefault="0082441A" w:rsidP="0082441A">
            <w:pPr>
              <w:spacing w:line="276" w:lineRule="auto"/>
              <w:jc w:val="center"/>
              <w:rPr>
                <w:rFonts w:eastAsia="Calibri" w:cs="Times New Roman"/>
                <w:sz w:val="2"/>
              </w:rPr>
            </w:pPr>
          </w:p>
        </w:tc>
        <w:tc>
          <w:tcPr>
            <w:tcW w:w="2835" w:type="dxa"/>
            <w:tcBorders>
              <w:top w:val="nil"/>
              <w:left w:val="nil"/>
              <w:bottom w:val="nil"/>
              <w:right w:val="nil"/>
            </w:tcBorders>
            <w:vAlign w:val="center"/>
          </w:tcPr>
          <w:p w:rsidR="0082441A" w:rsidRPr="00B8448C" w:rsidRDefault="0082441A" w:rsidP="0082441A">
            <w:pPr>
              <w:spacing w:after="200" w:line="276" w:lineRule="auto"/>
              <w:jc w:val="center"/>
              <w:rPr>
                <w:rFonts w:eastAsia="Calibri" w:cs="Times New Roman"/>
              </w:rPr>
            </w:pPr>
          </w:p>
        </w:tc>
      </w:tr>
      <w:tr w:rsidR="0082441A" w:rsidRPr="00B8448C" w:rsidTr="0082441A">
        <w:trPr>
          <w:trHeight w:val="20"/>
        </w:trPr>
        <w:tc>
          <w:tcPr>
            <w:tcW w:w="2836" w:type="dxa"/>
            <w:tcBorders>
              <w:top w:val="nil"/>
              <w:left w:val="nil"/>
              <w:bottom w:val="single" w:sz="4" w:space="0" w:color="auto"/>
              <w:right w:val="nil"/>
            </w:tcBorders>
            <w:vAlign w:val="center"/>
          </w:tcPr>
          <w:p w:rsidR="0082441A" w:rsidRPr="00B8448C" w:rsidRDefault="0082441A" w:rsidP="0082441A">
            <w:pPr>
              <w:spacing w:after="20"/>
              <w:jc w:val="center"/>
              <w:rPr>
                <w:rFonts w:eastAsia="Calibri" w:cs="Times New Roman"/>
                <w:sz w:val="2"/>
                <w:szCs w:val="2"/>
              </w:rPr>
            </w:pPr>
          </w:p>
        </w:tc>
        <w:tc>
          <w:tcPr>
            <w:tcW w:w="141" w:type="dxa"/>
            <w:tcBorders>
              <w:top w:val="nil"/>
              <w:left w:val="nil"/>
              <w:bottom w:val="nil"/>
              <w:right w:val="nil"/>
            </w:tcBorders>
            <w:vAlign w:val="center"/>
          </w:tcPr>
          <w:p w:rsidR="0082441A" w:rsidRPr="00B8448C" w:rsidRDefault="0082441A" w:rsidP="0082441A">
            <w:pPr>
              <w:jc w:val="center"/>
              <w:rPr>
                <w:rFonts w:eastAsia="Calibri" w:cs="Times New Roman"/>
                <w:sz w:val="2"/>
                <w:szCs w:val="2"/>
              </w:rPr>
            </w:pPr>
          </w:p>
        </w:tc>
        <w:tc>
          <w:tcPr>
            <w:tcW w:w="3828" w:type="dxa"/>
            <w:tcBorders>
              <w:left w:val="nil"/>
              <w:bottom w:val="single" w:sz="4" w:space="0" w:color="auto"/>
              <w:right w:val="nil"/>
            </w:tcBorders>
            <w:vAlign w:val="center"/>
          </w:tcPr>
          <w:p w:rsidR="0082441A" w:rsidRPr="00B8448C" w:rsidRDefault="0082441A" w:rsidP="0082441A">
            <w:pPr>
              <w:spacing w:after="20"/>
              <w:jc w:val="center"/>
              <w:rPr>
                <w:rFonts w:eastAsia="Calibri" w:cs="Times New Roman"/>
                <w:sz w:val="2"/>
                <w:szCs w:val="2"/>
              </w:rPr>
            </w:pPr>
          </w:p>
        </w:tc>
        <w:tc>
          <w:tcPr>
            <w:tcW w:w="141" w:type="dxa"/>
            <w:tcBorders>
              <w:top w:val="nil"/>
              <w:left w:val="nil"/>
              <w:bottom w:val="nil"/>
              <w:right w:val="nil"/>
            </w:tcBorders>
            <w:vAlign w:val="center"/>
          </w:tcPr>
          <w:p w:rsidR="0082441A" w:rsidRPr="00B8448C" w:rsidRDefault="0082441A" w:rsidP="0082441A">
            <w:pPr>
              <w:jc w:val="center"/>
              <w:rPr>
                <w:rFonts w:eastAsia="Calibri" w:cs="Times New Roman"/>
                <w:sz w:val="2"/>
                <w:szCs w:val="2"/>
              </w:rPr>
            </w:pPr>
          </w:p>
        </w:tc>
        <w:tc>
          <w:tcPr>
            <w:tcW w:w="2835" w:type="dxa"/>
            <w:tcBorders>
              <w:top w:val="nil"/>
              <w:left w:val="nil"/>
              <w:bottom w:val="single" w:sz="4" w:space="0" w:color="auto"/>
              <w:right w:val="nil"/>
            </w:tcBorders>
            <w:vAlign w:val="center"/>
          </w:tcPr>
          <w:p w:rsidR="0082441A" w:rsidRPr="00B8448C" w:rsidRDefault="0082441A" w:rsidP="0082441A">
            <w:pPr>
              <w:spacing w:after="20"/>
              <w:jc w:val="center"/>
              <w:rPr>
                <w:rFonts w:eastAsia="Calibri" w:cs="Times New Roman"/>
                <w:sz w:val="2"/>
                <w:szCs w:val="2"/>
              </w:rPr>
            </w:pPr>
          </w:p>
        </w:tc>
      </w:tr>
      <w:tr w:rsidR="0082441A" w:rsidRPr="00B8448C" w:rsidTr="0082441A">
        <w:trPr>
          <w:trHeight w:val="20"/>
        </w:trPr>
        <w:tc>
          <w:tcPr>
            <w:tcW w:w="2836" w:type="dxa"/>
            <w:tcBorders>
              <w:top w:val="single" w:sz="4" w:space="0" w:color="auto"/>
              <w:bottom w:val="single" w:sz="4" w:space="0" w:color="auto"/>
              <w:right w:val="single" w:sz="4" w:space="0" w:color="auto"/>
            </w:tcBorders>
            <w:vAlign w:val="center"/>
          </w:tcPr>
          <w:p w:rsidR="0082441A" w:rsidRPr="00B8448C" w:rsidRDefault="0082441A" w:rsidP="0082441A">
            <w:pPr>
              <w:contextualSpacing/>
              <w:jc w:val="center"/>
              <w:rPr>
                <w:rFonts w:eastAsia="Calibri" w:cs="Times New Roman"/>
                <w:sz w:val="20"/>
                <w:szCs w:val="20"/>
              </w:rPr>
            </w:pPr>
            <w:r w:rsidRPr="00B8448C">
              <w:rPr>
                <w:rFonts w:eastAsia="Calibri" w:cs="Times New Roman"/>
                <w:sz w:val="20"/>
                <w:szCs w:val="20"/>
              </w:rPr>
              <w:t>Jefe inmediato</w:t>
            </w:r>
          </w:p>
          <w:p w:rsidR="0082441A" w:rsidRPr="00B8448C" w:rsidRDefault="0082441A" w:rsidP="0082441A">
            <w:pPr>
              <w:contextualSpacing/>
              <w:jc w:val="center"/>
              <w:rPr>
                <w:rFonts w:eastAsia="Calibri" w:cs="Times New Roman"/>
                <w:sz w:val="20"/>
                <w:szCs w:val="20"/>
              </w:rPr>
            </w:pPr>
            <w:r w:rsidRPr="00B8448C">
              <w:rPr>
                <w:rFonts w:eastAsia="Calibri" w:cs="Times New Roman"/>
                <w:sz w:val="20"/>
                <w:szCs w:val="20"/>
              </w:rPr>
              <w:t>Subgerentes</w:t>
            </w:r>
          </w:p>
          <w:p w:rsidR="0082441A" w:rsidRPr="00B8448C" w:rsidRDefault="0082441A" w:rsidP="0082441A">
            <w:pPr>
              <w:spacing w:after="200"/>
              <w:contextualSpacing/>
              <w:jc w:val="center"/>
              <w:rPr>
                <w:rFonts w:eastAsia="Calibri" w:cs="Times New Roman"/>
                <w:sz w:val="20"/>
                <w:szCs w:val="20"/>
              </w:rPr>
            </w:pPr>
            <w:r w:rsidRPr="00B8448C">
              <w:rPr>
                <w:rFonts w:eastAsia="Calibri" w:cs="Times New Roman"/>
                <w:sz w:val="20"/>
                <w:szCs w:val="20"/>
              </w:rPr>
              <w:t>Personal del sistema</w:t>
            </w:r>
          </w:p>
        </w:tc>
        <w:tc>
          <w:tcPr>
            <w:tcW w:w="141" w:type="dxa"/>
            <w:tcBorders>
              <w:top w:val="nil"/>
              <w:left w:val="single" w:sz="4" w:space="0" w:color="auto"/>
              <w:bottom w:val="nil"/>
              <w:right w:val="single" w:sz="4" w:space="0" w:color="auto"/>
            </w:tcBorders>
            <w:vAlign w:val="center"/>
          </w:tcPr>
          <w:p w:rsidR="0082441A" w:rsidRPr="00B8448C" w:rsidRDefault="0082441A" w:rsidP="0082441A">
            <w:pPr>
              <w:spacing w:line="276" w:lineRule="auto"/>
              <w:jc w:val="center"/>
              <w:rPr>
                <w:rFonts w:eastAsia="Calibri" w:cs="Times New Roman"/>
                <w:sz w:val="2"/>
              </w:rPr>
            </w:pPr>
          </w:p>
        </w:tc>
        <w:tc>
          <w:tcPr>
            <w:tcW w:w="3828" w:type="dxa"/>
            <w:tcBorders>
              <w:left w:val="single" w:sz="4" w:space="0" w:color="auto"/>
              <w:right w:val="single" w:sz="4" w:space="0" w:color="auto"/>
            </w:tcBorders>
            <w:vAlign w:val="center"/>
          </w:tcPr>
          <w:p w:rsidR="0082441A" w:rsidRPr="00B8448C" w:rsidRDefault="0082441A" w:rsidP="0082441A">
            <w:pPr>
              <w:keepNext/>
              <w:keepLines/>
              <w:jc w:val="center"/>
              <w:outlineLvl w:val="1"/>
              <w:rPr>
                <w:rFonts w:eastAsia="Times New Roman" w:cs="Times New Roman"/>
                <w:bCs/>
                <w:color w:val="171717"/>
                <w:sz w:val="20"/>
                <w:szCs w:val="20"/>
              </w:rPr>
            </w:pPr>
            <w:r w:rsidRPr="00B8448C">
              <w:rPr>
                <w:rFonts w:eastAsia="Times New Roman" w:cs="Times New Roman"/>
                <w:bCs/>
                <w:color w:val="171717"/>
                <w:sz w:val="20"/>
                <w:szCs w:val="20"/>
              </w:rPr>
              <w:t>Subgerente de Relaciones Industriales y Recursos Humanos</w:t>
            </w:r>
          </w:p>
        </w:tc>
        <w:tc>
          <w:tcPr>
            <w:tcW w:w="141" w:type="dxa"/>
            <w:tcBorders>
              <w:top w:val="nil"/>
              <w:left w:val="single" w:sz="4" w:space="0" w:color="auto"/>
              <w:bottom w:val="nil"/>
              <w:right w:val="single" w:sz="4" w:space="0" w:color="auto"/>
            </w:tcBorders>
            <w:vAlign w:val="center"/>
          </w:tcPr>
          <w:p w:rsidR="0082441A" w:rsidRPr="00B8448C" w:rsidRDefault="0082441A" w:rsidP="0082441A">
            <w:pPr>
              <w:spacing w:line="276" w:lineRule="auto"/>
              <w:jc w:val="center"/>
              <w:rPr>
                <w:rFonts w:eastAsia="Calibri" w:cs="Times New Roman"/>
                <w:sz w:val="2"/>
              </w:rPr>
            </w:pPr>
          </w:p>
        </w:tc>
        <w:tc>
          <w:tcPr>
            <w:tcW w:w="2835" w:type="dxa"/>
            <w:tcBorders>
              <w:top w:val="single" w:sz="4" w:space="0" w:color="auto"/>
              <w:left w:val="single" w:sz="4" w:space="0" w:color="auto"/>
              <w:bottom w:val="single" w:sz="4" w:space="0" w:color="auto"/>
            </w:tcBorders>
            <w:vAlign w:val="center"/>
          </w:tcPr>
          <w:p w:rsidR="0082441A" w:rsidRPr="00B8448C" w:rsidRDefault="0082441A" w:rsidP="0082441A">
            <w:pPr>
              <w:contextualSpacing/>
              <w:jc w:val="center"/>
              <w:rPr>
                <w:rFonts w:eastAsia="Calibri" w:cs="Times New Roman"/>
                <w:sz w:val="20"/>
                <w:szCs w:val="20"/>
              </w:rPr>
            </w:pPr>
            <w:r w:rsidRPr="00B8448C">
              <w:rPr>
                <w:rFonts w:eastAsia="Calibri" w:cs="Times New Roman"/>
                <w:sz w:val="20"/>
                <w:szCs w:val="20"/>
              </w:rPr>
              <w:t>Sindicato</w:t>
            </w:r>
          </w:p>
          <w:p w:rsidR="0082441A" w:rsidRPr="00B8448C" w:rsidRDefault="0082441A" w:rsidP="0082441A">
            <w:pPr>
              <w:spacing w:line="276" w:lineRule="auto"/>
              <w:jc w:val="center"/>
              <w:rPr>
                <w:rFonts w:eastAsia="Calibri" w:cs="Times New Roman"/>
              </w:rPr>
            </w:pPr>
            <w:r w:rsidRPr="00B8448C">
              <w:rPr>
                <w:rFonts w:eastAsia="Calibri" w:cs="Times New Roman"/>
                <w:sz w:val="20"/>
                <w:szCs w:val="20"/>
              </w:rPr>
              <w:t>Oficinas de gobierno</w:t>
            </w:r>
          </w:p>
        </w:tc>
      </w:tr>
      <w:tr w:rsidR="0082441A" w:rsidRPr="00B8448C" w:rsidTr="0082441A">
        <w:trPr>
          <w:trHeight w:val="45"/>
        </w:trPr>
        <w:tc>
          <w:tcPr>
            <w:tcW w:w="2836" w:type="dxa"/>
            <w:tcBorders>
              <w:top w:val="single" w:sz="4" w:space="0" w:color="auto"/>
              <w:left w:val="nil"/>
              <w:bottom w:val="nil"/>
              <w:right w:val="nil"/>
            </w:tcBorders>
            <w:vAlign w:val="center"/>
          </w:tcPr>
          <w:p w:rsidR="0082441A" w:rsidRPr="00B8448C" w:rsidRDefault="0082441A" w:rsidP="0082441A">
            <w:pPr>
              <w:jc w:val="center"/>
              <w:rPr>
                <w:rFonts w:eastAsia="Calibri" w:cs="Times New Roman"/>
                <w:sz w:val="2"/>
                <w:szCs w:val="2"/>
              </w:rPr>
            </w:pPr>
          </w:p>
        </w:tc>
        <w:tc>
          <w:tcPr>
            <w:tcW w:w="141" w:type="dxa"/>
            <w:tcBorders>
              <w:top w:val="nil"/>
              <w:left w:val="nil"/>
              <w:bottom w:val="nil"/>
              <w:right w:val="nil"/>
            </w:tcBorders>
            <w:vAlign w:val="center"/>
          </w:tcPr>
          <w:p w:rsidR="0082441A" w:rsidRPr="00B8448C" w:rsidRDefault="0082441A" w:rsidP="0082441A">
            <w:pPr>
              <w:jc w:val="center"/>
              <w:rPr>
                <w:rFonts w:eastAsia="Calibri" w:cs="Times New Roman"/>
                <w:sz w:val="2"/>
                <w:szCs w:val="2"/>
              </w:rPr>
            </w:pPr>
          </w:p>
        </w:tc>
        <w:tc>
          <w:tcPr>
            <w:tcW w:w="3828" w:type="dxa"/>
            <w:tcBorders>
              <w:left w:val="nil"/>
              <w:bottom w:val="single" w:sz="4" w:space="0" w:color="auto"/>
              <w:right w:val="nil"/>
            </w:tcBorders>
            <w:vAlign w:val="center"/>
          </w:tcPr>
          <w:p w:rsidR="0082441A" w:rsidRPr="00B8448C" w:rsidRDefault="0082441A" w:rsidP="0082441A">
            <w:pPr>
              <w:jc w:val="center"/>
              <w:rPr>
                <w:rFonts w:eastAsia="Calibri" w:cs="Times New Roman"/>
                <w:sz w:val="2"/>
                <w:szCs w:val="2"/>
              </w:rPr>
            </w:pPr>
          </w:p>
        </w:tc>
        <w:tc>
          <w:tcPr>
            <w:tcW w:w="141" w:type="dxa"/>
            <w:tcBorders>
              <w:top w:val="nil"/>
              <w:left w:val="nil"/>
              <w:bottom w:val="nil"/>
              <w:right w:val="nil"/>
            </w:tcBorders>
            <w:vAlign w:val="center"/>
          </w:tcPr>
          <w:p w:rsidR="0082441A" w:rsidRPr="00B8448C" w:rsidRDefault="0082441A" w:rsidP="0082441A">
            <w:pPr>
              <w:jc w:val="center"/>
              <w:rPr>
                <w:rFonts w:eastAsia="Calibri" w:cs="Times New Roman"/>
                <w:sz w:val="2"/>
                <w:szCs w:val="2"/>
              </w:rPr>
            </w:pPr>
          </w:p>
        </w:tc>
        <w:tc>
          <w:tcPr>
            <w:tcW w:w="2835" w:type="dxa"/>
            <w:tcBorders>
              <w:top w:val="single" w:sz="4" w:space="0" w:color="auto"/>
              <w:left w:val="nil"/>
              <w:bottom w:val="nil"/>
              <w:right w:val="nil"/>
            </w:tcBorders>
            <w:vAlign w:val="center"/>
          </w:tcPr>
          <w:p w:rsidR="0082441A" w:rsidRPr="00B8448C" w:rsidRDefault="0082441A" w:rsidP="0082441A">
            <w:pPr>
              <w:jc w:val="center"/>
              <w:rPr>
                <w:rFonts w:eastAsia="Calibri" w:cs="Times New Roman"/>
                <w:sz w:val="2"/>
                <w:szCs w:val="2"/>
              </w:rPr>
            </w:pPr>
          </w:p>
        </w:tc>
      </w:tr>
      <w:tr w:rsidR="0082441A" w:rsidRPr="00B8448C" w:rsidTr="0082441A">
        <w:trPr>
          <w:trHeight w:val="20"/>
        </w:trPr>
        <w:tc>
          <w:tcPr>
            <w:tcW w:w="2836" w:type="dxa"/>
            <w:tcBorders>
              <w:top w:val="nil"/>
              <w:left w:val="nil"/>
              <w:bottom w:val="nil"/>
              <w:right w:val="nil"/>
            </w:tcBorders>
            <w:vAlign w:val="center"/>
          </w:tcPr>
          <w:p w:rsidR="0082441A" w:rsidRPr="00B8448C" w:rsidRDefault="0082441A" w:rsidP="0082441A">
            <w:pPr>
              <w:spacing w:after="200" w:line="276" w:lineRule="auto"/>
              <w:jc w:val="center"/>
              <w:rPr>
                <w:rFonts w:eastAsia="Calibri" w:cs="Times New Roman"/>
              </w:rPr>
            </w:pPr>
          </w:p>
        </w:tc>
        <w:tc>
          <w:tcPr>
            <w:tcW w:w="141" w:type="dxa"/>
            <w:tcBorders>
              <w:top w:val="nil"/>
              <w:left w:val="nil"/>
              <w:bottom w:val="nil"/>
              <w:right w:val="single" w:sz="4" w:space="0" w:color="auto"/>
            </w:tcBorders>
            <w:vAlign w:val="center"/>
          </w:tcPr>
          <w:p w:rsidR="0082441A" w:rsidRPr="00B8448C" w:rsidRDefault="0082441A" w:rsidP="0082441A">
            <w:pPr>
              <w:spacing w:line="276" w:lineRule="auto"/>
              <w:jc w:val="center"/>
              <w:rPr>
                <w:rFonts w:eastAsia="Calibri" w:cs="Times New Roman"/>
                <w:sz w:val="2"/>
              </w:rPr>
            </w:pPr>
          </w:p>
        </w:tc>
        <w:tc>
          <w:tcPr>
            <w:tcW w:w="3828" w:type="dxa"/>
            <w:tcBorders>
              <w:left w:val="single" w:sz="4" w:space="0" w:color="auto"/>
              <w:right w:val="single" w:sz="4" w:space="0" w:color="auto"/>
            </w:tcBorders>
            <w:vAlign w:val="center"/>
          </w:tcPr>
          <w:p w:rsidR="0082441A" w:rsidRPr="00B8448C" w:rsidRDefault="0082441A" w:rsidP="0082441A">
            <w:pPr>
              <w:rPr>
                <w:rFonts w:eastAsia="Calibri" w:cs="Times New Roman"/>
                <w:sz w:val="20"/>
              </w:rPr>
            </w:pPr>
            <w:r w:rsidRPr="00B8448C">
              <w:rPr>
                <w:rFonts w:eastAsia="Calibri" w:cs="Times New Roman"/>
                <w:sz w:val="20"/>
              </w:rPr>
              <w:t>-Jefe Administrador de Personal</w:t>
            </w:r>
          </w:p>
          <w:p w:rsidR="0082441A" w:rsidRPr="00B8448C" w:rsidRDefault="0082441A" w:rsidP="0082441A">
            <w:pPr>
              <w:rPr>
                <w:rFonts w:eastAsia="Calibri" w:cs="Times New Roman"/>
                <w:sz w:val="20"/>
              </w:rPr>
            </w:pPr>
            <w:r w:rsidRPr="00B8448C">
              <w:rPr>
                <w:rFonts w:eastAsia="Calibri" w:cs="Times New Roman"/>
                <w:sz w:val="20"/>
              </w:rPr>
              <w:t>-Jefe de Ingeniería Industrial</w:t>
            </w:r>
          </w:p>
          <w:p w:rsidR="0082441A" w:rsidRPr="00B8448C" w:rsidRDefault="0082441A" w:rsidP="0082441A">
            <w:pPr>
              <w:rPr>
                <w:rFonts w:eastAsia="Calibri" w:cs="Times New Roman"/>
                <w:sz w:val="20"/>
              </w:rPr>
            </w:pPr>
            <w:r w:rsidRPr="00B8448C">
              <w:rPr>
                <w:rFonts w:eastAsia="Calibri" w:cs="Times New Roman"/>
                <w:sz w:val="20"/>
              </w:rPr>
              <w:t>-Jefe de Capacitación y Calidad Organizacional</w:t>
            </w:r>
          </w:p>
          <w:p w:rsidR="0082441A" w:rsidRPr="00B8448C" w:rsidRDefault="0082441A" w:rsidP="0082441A">
            <w:pPr>
              <w:spacing w:line="276" w:lineRule="auto"/>
              <w:rPr>
                <w:rFonts w:eastAsia="Calibri" w:cs="Times New Roman"/>
              </w:rPr>
            </w:pPr>
            <w:r w:rsidRPr="00B8448C">
              <w:rPr>
                <w:rFonts w:eastAsia="Calibri" w:cs="Times New Roman"/>
                <w:sz w:val="20"/>
              </w:rPr>
              <w:t>-Reclutamiento y Selección de personal</w:t>
            </w:r>
          </w:p>
        </w:tc>
        <w:tc>
          <w:tcPr>
            <w:tcW w:w="141" w:type="dxa"/>
            <w:tcBorders>
              <w:top w:val="nil"/>
              <w:left w:val="single" w:sz="4" w:space="0" w:color="auto"/>
              <w:bottom w:val="nil"/>
              <w:right w:val="nil"/>
            </w:tcBorders>
            <w:vAlign w:val="center"/>
          </w:tcPr>
          <w:p w:rsidR="0082441A" w:rsidRPr="00B8448C" w:rsidRDefault="0082441A" w:rsidP="0082441A">
            <w:pPr>
              <w:spacing w:line="276" w:lineRule="auto"/>
              <w:jc w:val="center"/>
              <w:rPr>
                <w:rFonts w:eastAsia="Calibri" w:cs="Times New Roman"/>
                <w:sz w:val="2"/>
              </w:rPr>
            </w:pPr>
          </w:p>
        </w:tc>
        <w:tc>
          <w:tcPr>
            <w:tcW w:w="2835" w:type="dxa"/>
            <w:tcBorders>
              <w:top w:val="nil"/>
              <w:left w:val="nil"/>
              <w:bottom w:val="nil"/>
              <w:right w:val="nil"/>
            </w:tcBorders>
            <w:vAlign w:val="center"/>
          </w:tcPr>
          <w:p w:rsidR="0082441A" w:rsidRPr="00B8448C" w:rsidRDefault="0082441A" w:rsidP="0082441A">
            <w:pPr>
              <w:spacing w:after="200" w:line="276" w:lineRule="auto"/>
              <w:jc w:val="center"/>
              <w:rPr>
                <w:rFonts w:eastAsia="Calibri" w:cs="Times New Roman"/>
              </w:rPr>
            </w:pPr>
          </w:p>
        </w:tc>
      </w:tr>
    </w:tbl>
    <w:p w:rsidR="00CB4CF9" w:rsidRPr="00AE0006" w:rsidRDefault="00CB4CF9" w:rsidP="004B006F">
      <w:pPr>
        <w:spacing w:after="0" w:line="240" w:lineRule="auto"/>
        <w:rPr>
          <w:b/>
          <w:i/>
          <w:sz w:val="10"/>
          <w:szCs w:val="20"/>
          <w:u w:val="single"/>
        </w:rPr>
      </w:pPr>
    </w:p>
    <w:p w:rsidR="00E83CBD" w:rsidRPr="00AE0006" w:rsidRDefault="004B006F" w:rsidP="00AE0006">
      <w:pPr>
        <w:spacing w:after="0" w:line="240" w:lineRule="auto"/>
        <w:jc w:val="both"/>
        <w:rPr>
          <w:b/>
          <w:i/>
          <w:szCs w:val="20"/>
          <w:u w:val="single"/>
        </w:rPr>
      </w:pPr>
      <w:r w:rsidRPr="00AE0006">
        <w:rPr>
          <w:b/>
          <w:i/>
          <w:szCs w:val="20"/>
          <w:u w:val="single"/>
        </w:rPr>
        <w:t>IV.-Responsabilidades y Autoridad.</w:t>
      </w:r>
    </w:p>
    <w:p w:rsidR="00A14F76" w:rsidRPr="00B8448C" w:rsidRDefault="00B8448C" w:rsidP="006C5AB6">
      <w:pPr>
        <w:pStyle w:val="Prrafodelista"/>
        <w:numPr>
          <w:ilvl w:val="0"/>
          <w:numId w:val="13"/>
        </w:numPr>
        <w:autoSpaceDE w:val="0"/>
        <w:autoSpaceDN w:val="0"/>
        <w:adjustRightInd w:val="0"/>
        <w:spacing w:after="55"/>
        <w:rPr>
          <w:rFonts w:asciiTheme="minorHAnsi" w:hAnsiTheme="minorHAnsi" w:cs="Arial"/>
          <w:color w:val="000000"/>
          <w:sz w:val="20"/>
        </w:rPr>
      </w:pPr>
      <w:r w:rsidRPr="00B8448C">
        <w:rPr>
          <w:rFonts w:asciiTheme="minorHAnsi" w:hAnsiTheme="minorHAnsi" w:cs="Arial"/>
          <w:color w:val="000000"/>
          <w:sz w:val="20"/>
        </w:rPr>
        <w:t>Proporcionar</w:t>
      </w:r>
      <w:r w:rsidR="00A14F76" w:rsidRPr="00B8448C">
        <w:rPr>
          <w:rFonts w:asciiTheme="minorHAnsi" w:hAnsiTheme="minorHAnsi" w:cs="Arial"/>
          <w:color w:val="000000"/>
          <w:sz w:val="20"/>
        </w:rPr>
        <w:t xml:space="preserve"> apoyo en recursos humanos. </w:t>
      </w:r>
    </w:p>
    <w:p w:rsidR="00A14F76" w:rsidRPr="00B8448C" w:rsidRDefault="004B006F" w:rsidP="006C5AB6">
      <w:pPr>
        <w:pStyle w:val="Prrafodelista"/>
        <w:numPr>
          <w:ilvl w:val="0"/>
          <w:numId w:val="13"/>
        </w:numPr>
        <w:autoSpaceDE w:val="0"/>
        <w:autoSpaceDN w:val="0"/>
        <w:adjustRightInd w:val="0"/>
        <w:spacing w:after="55"/>
        <w:rPr>
          <w:rFonts w:asciiTheme="minorHAnsi" w:hAnsiTheme="minorHAnsi" w:cs="Arial"/>
          <w:color w:val="000000"/>
          <w:sz w:val="20"/>
        </w:rPr>
      </w:pPr>
      <w:r w:rsidRPr="00B8448C">
        <w:rPr>
          <w:rFonts w:asciiTheme="minorHAnsi" w:hAnsiTheme="minorHAnsi" w:cs="Arial"/>
          <w:color w:val="000000"/>
          <w:sz w:val="20"/>
        </w:rPr>
        <w:t>Supervisar el reclutamiento</w:t>
      </w:r>
      <w:r w:rsidR="00B8448C" w:rsidRPr="00B8448C">
        <w:rPr>
          <w:rFonts w:asciiTheme="minorHAnsi" w:hAnsiTheme="minorHAnsi" w:cs="Arial"/>
          <w:color w:val="000000"/>
          <w:sz w:val="20"/>
        </w:rPr>
        <w:t>, selección</w:t>
      </w:r>
      <w:r w:rsidR="00A14F76" w:rsidRPr="00B8448C">
        <w:rPr>
          <w:rFonts w:asciiTheme="minorHAnsi" w:hAnsiTheme="minorHAnsi" w:cs="Arial"/>
          <w:color w:val="000000"/>
          <w:sz w:val="20"/>
        </w:rPr>
        <w:t xml:space="preserve">, remover, administrar y desarrollar a los recursos humanos del Sistema. </w:t>
      </w:r>
    </w:p>
    <w:p w:rsidR="00A14F76" w:rsidRPr="00B8448C" w:rsidRDefault="00A14F76" w:rsidP="006C5AB6">
      <w:pPr>
        <w:pStyle w:val="Prrafodelista"/>
        <w:numPr>
          <w:ilvl w:val="0"/>
          <w:numId w:val="13"/>
        </w:numPr>
        <w:autoSpaceDE w:val="0"/>
        <w:autoSpaceDN w:val="0"/>
        <w:adjustRightInd w:val="0"/>
        <w:spacing w:after="55"/>
        <w:rPr>
          <w:rFonts w:asciiTheme="minorHAnsi" w:hAnsiTheme="minorHAnsi" w:cs="Arial"/>
          <w:color w:val="000000"/>
          <w:sz w:val="20"/>
        </w:rPr>
      </w:pPr>
      <w:r w:rsidRPr="00B8448C">
        <w:rPr>
          <w:rFonts w:asciiTheme="minorHAnsi" w:hAnsiTheme="minorHAnsi" w:cs="Arial"/>
          <w:color w:val="000000"/>
          <w:sz w:val="20"/>
        </w:rPr>
        <w:t xml:space="preserve">Administrar las relaciones laborales de los empleados y trabajadores sindicalizados del Sistema. </w:t>
      </w:r>
    </w:p>
    <w:p w:rsidR="00A14F76" w:rsidRPr="00B8448C" w:rsidRDefault="004B006F" w:rsidP="006C5AB6">
      <w:pPr>
        <w:pStyle w:val="Prrafodelista"/>
        <w:numPr>
          <w:ilvl w:val="0"/>
          <w:numId w:val="13"/>
        </w:numPr>
        <w:autoSpaceDE w:val="0"/>
        <w:autoSpaceDN w:val="0"/>
        <w:adjustRightInd w:val="0"/>
        <w:rPr>
          <w:rFonts w:asciiTheme="minorHAnsi" w:hAnsiTheme="minorHAnsi" w:cs="Arial"/>
          <w:color w:val="000000"/>
          <w:sz w:val="20"/>
        </w:rPr>
      </w:pPr>
      <w:r w:rsidRPr="00B8448C">
        <w:rPr>
          <w:rFonts w:asciiTheme="minorHAnsi" w:hAnsiTheme="minorHAnsi" w:cs="Arial"/>
          <w:color w:val="000000"/>
          <w:sz w:val="20"/>
        </w:rPr>
        <w:t xml:space="preserve">Supervisar que se cumplan con </w:t>
      </w:r>
      <w:r w:rsidR="00A14F76" w:rsidRPr="00B8448C">
        <w:rPr>
          <w:rFonts w:asciiTheme="minorHAnsi" w:hAnsiTheme="minorHAnsi" w:cs="Arial"/>
          <w:color w:val="000000"/>
          <w:sz w:val="20"/>
        </w:rPr>
        <w:t xml:space="preserve">las disposiciones de seguridad e higiene del Sistema. </w:t>
      </w:r>
    </w:p>
    <w:p w:rsidR="00A14F76" w:rsidRPr="00B8448C" w:rsidRDefault="004B006F" w:rsidP="006C5AB6">
      <w:pPr>
        <w:pStyle w:val="Prrafodelista"/>
        <w:numPr>
          <w:ilvl w:val="0"/>
          <w:numId w:val="13"/>
        </w:numPr>
        <w:autoSpaceDE w:val="0"/>
        <w:autoSpaceDN w:val="0"/>
        <w:adjustRightInd w:val="0"/>
        <w:rPr>
          <w:rFonts w:asciiTheme="minorHAnsi" w:hAnsiTheme="minorHAnsi" w:cs="Arial"/>
          <w:color w:val="000000"/>
          <w:sz w:val="20"/>
        </w:rPr>
      </w:pPr>
      <w:r w:rsidRPr="00B8448C">
        <w:rPr>
          <w:rFonts w:asciiTheme="minorHAnsi" w:hAnsiTheme="minorHAnsi" w:cs="Arial"/>
          <w:color w:val="000000"/>
          <w:sz w:val="20"/>
        </w:rPr>
        <w:t xml:space="preserve">Supervisar que se cumpla </w:t>
      </w:r>
      <w:r w:rsidR="00B8448C" w:rsidRPr="00B8448C">
        <w:rPr>
          <w:rFonts w:asciiTheme="minorHAnsi" w:hAnsiTheme="minorHAnsi" w:cs="Arial"/>
          <w:color w:val="000000"/>
          <w:sz w:val="20"/>
        </w:rPr>
        <w:t>con la</w:t>
      </w:r>
      <w:r w:rsidRPr="00B8448C">
        <w:rPr>
          <w:rFonts w:asciiTheme="minorHAnsi" w:hAnsiTheme="minorHAnsi" w:cs="Arial"/>
          <w:color w:val="000000"/>
          <w:sz w:val="20"/>
        </w:rPr>
        <w:t xml:space="preserve"> </w:t>
      </w:r>
      <w:r w:rsidR="00A14F76" w:rsidRPr="00B8448C">
        <w:rPr>
          <w:rFonts w:asciiTheme="minorHAnsi" w:hAnsiTheme="minorHAnsi" w:cs="Arial"/>
          <w:color w:val="000000"/>
          <w:sz w:val="20"/>
        </w:rPr>
        <w:t xml:space="preserve">capacitación y adiestramiento a todos los trabajadores. </w:t>
      </w:r>
    </w:p>
    <w:p w:rsidR="00A14F76" w:rsidRPr="00B8448C" w:rsidRDefault="00A14F76" w:rsidP="006C5AB6">
      <w:pPr>
        <w:pStyle w:val="Prrafodelista"/>
        <w:numPr>
          <w:ilvl w:val="0"/>
          <w:numId w:val="13"/>
        </w:numPr>
        <w:autoSpaceDE w:val="0"/>
        <w:autoSpaceDN w:val="0"/>
        <w:adjustRightInd w:val="0"/>
        <w:rPr>
          <w:rFonts w:asciiTheme="minorHAnsi" w:hAnsiTheme="minorHAnsi" w:cs="Arial"/>
          <w:color w:val="000000"/>
          <w:sz w:val="20"/>
        </w:rPr>
      </w:pPr>
      <w:r w:rsidRPr="00B8448C">
        <w:rPr>
          <w:rFonts w:asciiTheme="minorHAnsi" w:hAnsiTheme="minorHAnsi" w:cs="Arial"/>
          <w:color w:val="000000"/>
          <w:sz w:val="20"/>
        </w:rPr>
        <w:t xml:space="preserve">Informar a las áreas competentes sobre las situaciones laborales que se presenten con los trabajadores </w:t>
      </w:r>
    </w:p>
    <w:p w:rsidR="00A14F76" w:rsidRPr="00B8448C" w:rsidRDefault="004B006F" w:rsidP="00AE0006">
      <w:pPr>
        <w:pStyle w:val="Prrafodelista"/>
        <w:autoSpaceDE w:val="0"/>
        <w:autoSpaceDN w:val="0"/>
        <w:adjustRightInd w:val="0"/>
        <w:rPr>
          <w:rFonts w:asciiTheme="minorHAnsi" w:hAnsiTheme="minorHAnsi" w:cs="Arial"/>
          <w:color w:val="000000"/>
          <w:sz w:val="20"/>
        </w:rPr>
      </w:pPr>
      <w:r w:rsidRPr="00B8448C">
        <w:rPr>
          <w:rFonts w:asciiTheme="minorHAnsi" w:hAnsiTheme="minorHAnsi" w:cs="Arial"/>
          <w:color w:val="000000"/>
          <w:sz w:val="20"/>
        </w:rPr>
        <w:t>Oportunamente</w:t>
      </w:r>
      <w:r w:rsidR="00A14F76" w:rsidRPr="00B8448C">
        <w:rPr>
          <w:rFonts w:asciiTheme="minorHAnsi" w:hAnsiTheme="minorHAnsi" w:cs="Arial"/>
          <w:color w:val="000000"/>
          <w:sz w:val="20"/>
        </w:rPr>
        <w:t xml:space="preserve"> para que pueda atenderse a la brevedad. </w:t>
      </w:r>
    </w:p>
    <w:p w:rsidR="00BA2583" w:rsidRPr="00B8448C" w:rsidRDefault="00A14F76" w:rsidP="006C5AB6">
      <w:pPr>
        <w:pStyle w:val="Prrafodelista"/>
        <w:numPr>
          <w:ilvl w:val="0"/>
          <w:numId w:val="13"/>
        </w:numPr>
        <w:autoSpaceDE w:val="0"/>
        <w:autoSpaceDN w:val="0"/>
        <w:adjustRightInd w:val="0"/>
        <w:rPr>
          <w:rFonts w:asciiTheme="minorHAnsi" w:hAnsiTheme="minorHAnsi" w:cs="Arial"/>
          <w:color w:val="000000"/>
          <w:sz w:val="20"/>
        </w:rPr>
      </w:pPr>
      <w:r w:rsidRPr="00B8448C">
        <w:rPr>
          <w:rFonts w:asciiTheme="minorHAnsi" w:hAnsiTheme="minorHAnsi" w:cs="Arial"/>
          <w:color w:val="000000"/>
          <w:sz w:val="20"/>
        </w:rPr>
        <w:t xml:space="preserve">Administrar el sistema de pago de nómina, prestaciones, derechos y pago de contribuciones y seguridad social de </w:t>
      </w:r>
      <w:r w:rsidR="00BA2583" w:rsidRPr="00B8448C">
        <w:rPr>
          <w:rFonts w:asciiTheme="minorHAnsi" w:hAnsiTheme="minorHAnsi" w:cs="Arial"/>
          <w:color w:val="000000"/>
          <w:sz w:val="20"/>
        </w:rPr>
        <w:t xml:space="preserve">los empleados del Sistema. </w:t>
      </w:r>
    </w:p>
    <w:p w:rsidR="004B006F" w:rsidRPr="00B8448C" w:rsidRDefault="004B006F" w:rsidP="00AE0006">
      <w:pPr>
        <w:autoSpaceDE w:val="0"/>
        <w:autoSpaceDN w:val="0"/>
        <w:adjustRightInd w:val="0"/>
        <w:spacing w:after="0" w:line="240" w:lineRule="auto"/>
        <w:jc w:val="both"/>
        <w:rPr>
          <w:rFonts w:cs="Arial"/>
          <w:color w:val="000000"/>
          <w:sz w:val="20"/>
          <w:szCs w:val="20"/>
        </w:rPr>
      </w:pPr>
    </w:p>
    <w:p w:rsidR="00CC3720" w:rsidRPr="00AE0006" w:rsidRDefault="00CC3720" w:rsidP="00AE0006">
      <w:pPr>
        <w:spacing w:after="0" w:line="240" w:lineRule="auto"/>
        <w:jc w:val="both"/>
        <w:rPr>
          <w:b/>
          <w:i/>
          <w:szCs w:val="20"/>
          <w:u w:val="single"/>
        </w:rPr>
      </w:pPr>
      <w:r w:rsidRPr="00B622A9">
        <w:rPr>
          <w:b/>
          <w:i/>
          <w:sz w:val="20"/>
          <w:szCs w:val="20"/>
          <w:u w:val="single"/>
        </w:rPr>
        <w:t>IV.I.-Responsabilidades diarias:</w:t>
      </w:r>
      <w:r w:rsidRPr="00B622A9">
        <w:rPr>
          <w:sz w:val="20"/>
          <w:szCs w:val="20"/>
        </w:rPr>
        <w:t xml:space="preserve"> </w:t>
      </w:r>
    </w:p>
    <w:p w:rsidR="00CC3720" w:rsidRPr="00B8448C" w:rsidRDefault="00CC3720" w:rsidP="006C5AB6">
      <w:pPr>
        <w:pStyle w:val="Prrafodelista"/>
        <w:numPr>
          <w:ilvl w:val="0"/>
          <w:numId w:val="14"/>
        </w:numPr>
        <w:rPr>
          <w:rFonts w:asciiTheme="minorHAnsi" w:hAnsiTheme="minorHAnsi"/>
          <w:color w:val="333333"/>
          <w:sz w:val="20"/>
        </w:rPr>
      </w:pPr>
      <w:r w:rsidRPr="00B8448C">
        <w:rPr>
          <w:rFonts w:asciiTheme="minorHAnsi" w:hAnsiTheme="minorHAnsi"/>
          <w:color w:val="333333"/>
          <w:sz w:val="20"/>
        </w:rPr>
        <w:t>Elaborar e implantar la política de personal, para conseguir que el equipo humano de la organización</w:t>
      </w:r>
    </w:p>
    <w:p w:rsidR="00BA2583" w:rsidRPr="00B8448C" w:rsidRDefault="00CC3720" w:rsidP="006C5AB6">
      <w:pPr>
        <w:pStyle w:val="Prrafodelista"/>
        <w:numPr>
          <w:ilvl w:val="0"/>
          <w:numId w:val="14"/>
        </w:numPr>
        <w:rPr>
          <w:rFonts w:asciiTheme="minorHAnsi" w:hAnsiTheme="minorHAnsi"/>
          <w:color w:val="333333"/>
          <w:sz w:val="20"/>
        </w:rPr>
      </w:pPr>
      <w:r w:rsidRPr="00B8448C">
        <w:rPr>
          <w:rFonts w:asciiTheme="minorHAnsi" w:hAnsiTheme="minorHAnsi"/>
          <w:color w:val="333333"/>
          <w:sz w:val="20"/>
        </w:rPr>
        <w:t>sea el adecuado, motivado y comprometido con los objetivos establecidos, profesi</w:t>
      </w:r>
      <w:r w:rsidR="00BA2583" w:rsidRPr="00B8448C">
        <w:rPr>
          <w:rFonts w:asciiTheme="minorHAnsi" w:hAnsiTheme="minorHAnsi"/>
          <w:color w:val="333333"/>
          <w:sz w:val="20"/>
        </w:rPr>
        <w:t>onalizado.</w:t>
      </w:r>
    </w:p>
    <w:p w:rsidR="00CC3720" w:rsidRPr="00B8448C" w:rsidRDefault="00CC3720" w:rsidP="006C5AB6">
      <w:pPr>
        <w:pStyle w:val="Prrafodelista"/>
        <w:numPr>
          <w:ilvl w:val="0"/>
          <w:numId w:val="14"/>
        </w:numPr>
        <w:rPr>
          <w:rFonts w:asciiTheme="minorHAnsi" w:hAnsiTheme="minorHAnsi"/>
          <w:color w:val="000000"/>
          <w:sz w:val="20"/>
        </w:rPr>
      </w:pPr>
      <w:r w:rsidRPr="00B8448C">
        <w:rPr>
          <w:rFonts w:asciiTheme="minorHAnsi" w:hAnsiTheme="minorHAnsi"/>
          <w:color w:val="000000"/>
          <w:sz w:val="20"/>
        </w:rPr>
        <w:t xml:space="preserve">Colaborar en la definición de la cultura empresarial, controlando las comunicaciones a nivel interno y </w:t>
      </w:r>
    </w:p>
    <w:p w:rsidR="00BA2583" w:rsidRPr="00B8448C" w:rsidRDefault="00CC3720" w:rsidP="006C5AB6">
      <w:pPr>
        <w:pStyle w:val="Prrafodelista"/>
        <w:numPr>
          <w:ilvl w:val="0"/>
          <w:numId w:val="14"/>
        </w:numPr>
        <w:rPr>
          <w:rFonts w:asciiTheme="minorHAnsi" w:hAnsiTheme="minorHAnsi"/>
          <w:color w:val="000000"/>
          <w:sz w:val="20"/>
        </w:rPr>
      </w:pPr>
      <w:r w:rsidRPr="00B8448C">
        <w:rPr>
          <w:rFonts w:asciiTheme="minorHAnsi" w:hAnsiTheme="minorHAnsi"/>
          <w:color w:val="000000"/>
          <w:sz w:val="20"/>
        </w:rPr>
        <w:t>facilitando la creación de valores apropiados en cada momento.</w:t>
      </w:r>
    </w:p>
    <w:p w:rsidR="00BA2583" w:rsidRPr="00B8448C" w:rsidRDefault="00CC3720" w:rsidP="006C5AB6">
      <w:pPr>
        <w:pStyle w:val="Prrafodelista"/>
        <w:numPr>
          <w:ilvl w:val="0"/>
          <w:numId w:val="14"/>
        </w:numPr>
        <w:spacing w:after="240"/>
        <w:rPr>
          <w:rFonts w:asciiTheme="minorHAnsi" w:hAnsiTheme="minorHAnsi"/>
          <w:color w:val="000000"/>
          <w:sz w:val="20"/>
        </w:rPr>
      </w:pPr>
      <w:r w:rsidRPr="00B8448C">
        <w:rPr>
          <w:rFonts w:asciiTheme="minorHAnsi" w:hAnsiTheme="minorHAnsi"/>
          <w:color w:val="333333"/>
          <w:sz w:val="20"/>
        </w:rPr>
        <w:t>Coordinar las relaciones laborales en representación de la empresa.</w:t>
      </w:r>
    </w:p>
    <w:p w:rsidR="00CC3720" w:rsidRPr="00B622A9" w:rsidRDefault="00CC3720" w:rsidP="00AE0006">
      <w:pPr>
        <w:spacing w:after="0" w:line="240" w:lineRule="auto"/>
        <w:jc w:val="both"/>
        <w:rPr>
          <w:b/>
          <w:i/>
          <w:sz w:val="20"/>
          <w:szCs w:val="20"/>
          <w:u w:val="single"/>
        </w:rPr>
      </w:pPr>
      <w:r w:rsidRPr="00B622A9">
        <w:rPr>
          <w:b/>
          <w:i/>
          <w:sz w:val="20"/>
          <w:szCs w:val="20"/>
          <w:u w:val="single"/>
        </w:rPr>
        <w:t xml:space="preserve">IV.2.-Responsabilidades periódicas: </w:t>
      </w:r>
    </w:p>
    <w:p w:rsidR="00F07FF0" w:rsidRPr="00B8448C" w:rsidRDefault="00CC3720" w:rsidP="006C5AB6">
      <w:pPr>
        <w:pStyle w:val="Prrafodelista"/>
        <w:numPr>
          <w:ilvl w:val="0"/>
          <w:numId w:val="15"/>
        </w:numPr>
        <w:rPr>
          <w:rFonts w:asciiTheme="minorHAnsi" w:hAnsiTheme="minorHAnsi"/>
          <w:color w:val="333333"/>
          <w:sz w:val="20"/>
        </w:rPr>
      </w:pPr>
      <w:r w:rsidRPr="00B8448C">
        <w:rPr>
          <w:rFonts w:asciiTheme="minorHAnsi" w:hAnsiTheme="minorHAnsi"/>
          <w:color w:val="333333"/>
          <w:sz w:val="20"/>
        </w:rPr>
        <w:t>Supervisar la administración de personal.</w:t>
      </w:r>
    </w:p>
    <w:p w:rsidR="00CC3720" w:rsidRPr="00B8448C" w:rsidRDefault="00CC3720" w:rsidP="006C5AB6">
      <w:pPr>
        <w:pStyle w:val="Prrafodelista"/>
        <w:numPr>
          <w:ilvl w:val="0"/>
          <w:numId w:val="15"/>
        </w:numPr>
        <w:spacing w:after="240"/>
        <w:rPr>
          <w:rFonts w:asciiTheme="minorHAnsi" w:hAnsiTheme="minorHAnsi"/>
          <w:sz w:val="20"/>
        </w:rPr>
      </w:pPr>
      <w:r w:rsidRPr="00B8448C">
        <w:rPr>
          <w:rFonts w:asciiTheme="minorHAnsi" w:hAnsiTheme="minorHAnsi"/>
          <w:sz w:val="20"/>
        </w:rPr>
        <w:t>Elaborar y controlar el proceso de reclutamiento, selección, ingreso e inducción del personal, a fin de</w:t>
      </w:r>
      <w:r w:rsidR="00B8448C" w:rsidRPr="00B8448C">
        <w:rPr>
          <w:rFonts w:asciiTheme="minorHAnsi" w:hAnsiTheme="minorHAnsi"/>
          <w:sz w:val="20"/>
        </w:rPr>
        <w:t xml:space="preserve"> </w:t>
      </w:r>
      <w:r w:rsidRPr="00B8448C">
        <w:rPr>
          <w:rFonts w:asciiTheme="minorHAnsi" w:hAnsiTheme="minorHAnsi"/>
          <w:sz w:val="20"/>
        </w:rPr>
        <w:t>asegurar la elección de los candidatos más idóneos para los puestos de la organización, mediante la aplicación de los procedimientos formales programados para facilitar al nuevo trabajador toda la información necesaria acerca de la estructura organizacional, funciones, objetivos de la empresa, política y objetivos de la calidad, de su puesto.</w:t>
      </w:r>
    </w:p>
    <w:p w:rsidR="00CC3720" w:rsidRPr="00B622A9" w:rsidRDefault="00CC3720" w:rsidP="00AE0006">
      <w:pPr>
        <w:spacing w:after="0" w:line="240" w:lineRule="auto"/>
        <w:jc w:val="both"/>
        <w:rPr>
          <w:rFonts w:cs="Arial"/>
          <w:b/>
          <w:i/>
          <w:sz w:val="20"/>
          <w:szCs w:val="20"/>
          <w:u w:val="single"/>
        </w:rPr>
      </w:pPr>
      <w:r w:rsidRPr="00B622A9">
        <w:rPr>
          <w:rFonts w:cs="Arial"/>
          <w:b/>
          <w:i/>
          <w:sz w:val="20"/>
          <w:szCs w:val="20"/>
          <w:u w:val="single"/>
        </w:rPr>
        <w:t>IV.3.-Responsabilidades adicionales:</w:t>
      </w:r>
    </w:p>
    <w:p w:rsidR="00CC3720" w:rsidRPr="00B8448C" w:rsidRDefault="00AE0006" w:rsidP="006C5AB6">
      <w:pPr>
        <w:pStyle w:val="Prrafodelista"/>
        <w:numPr>
          <w:ilvl w:val="0"/>
          <w:numId w:val="3"/>
        </w:numPr>
        <w:spacing w:after="360"/>
        <w:rPr>
          <w:rFonts w:asciiTheme="minorHAnsi" w:hAnsiTheme="minorHAnsi" w:cs="Arial"/>
          <w:sz w:val="20"/>
        </w:rPr>
      </w:pPr>
      <w:r w:rsidRPr="00B8448C">
        <w:rPr>
          <w:rFonts w:asciiTheme="minorHAnsi" w:hAnsiTheme="minorHAnsi" w:cs="Arial"/>
          <w:sz w:val="20"/>
        </w:rPr>
        <w:t>Establece buena</w:t>
      </w:r>
      <w:r w:rsidR="00CC3720" w:rsidRPr="00B8448C">
        <w:rPr>
          <w:rFonts w:asciiTheme="minorHAnsi" w:hAnsiTheme="minorHAnsi" w:cs="Arial"/>
          <w:sz w:val="20"/>
        </w:rPr>
        <w:t xml:space="preserve"> relación a todos los niveles internos y externos, para asentar </w:t>
      </w:r>
      <w:r w:rsidRPr="00B8448C">
        <w:rPr>
          <w:rFonts w:asciiTheme="minorHAnsi" w:hAnsiTheme="minorHAnsi" w:cs="Arial"/>
          <w:sz w:val="20"/>
        </w:rPr>
        <w:t>el correcto</w:t>
      </w:r>
      <w:r w:rsidR="00CC3720" w:rsidRPr="00B8448C">
        <w:rPr>
          <w:rFonts w:asciiTheme="minorHAnsi" w:hAnsiTheme="minorHAnsi" w:cs="Arial"/>
          <w:sz w:val="20"/>
        </w:rPr>
        <w:t xml:space="preserve"> uso de los recursos de </w:t>
      </w:r>
      <w:r w:rsidR="00CC3720" w:rsidRPr="00B8448C">
        <w:rPr>
          <w:rFonts w:asciiTheme="minorHAnsi" w:hAnsiTheme="minorHAnsi" w:cs="Arial"/>
          <w:b/>
          <w:i/>
          <w:sz w:val="20"/>
        </w:rPr>
        <w:t>SIMAS</w:t>
      </w:r>
      <w:r w:rsidR="00CC3720" w:rsidRPr="00B8448C">
        <w:rPr>
          <w:rFonts w:asciiTheme="minorHAnsi" w:hAnsiTheme="minorHAnsi" w:cs="Arial"/>
          <w:sz w:val="20"/>
        </w:rPr>
        <w:t>, con visión, estrategias, e innovación constante</w:t>
      </w:r>
      <w:r w:rsidR="00B8448C">
        <w:rPr>
          <w:rFonts w:asciiTheme="minorHAnsi" w:hAnsiTheme="minorHAnsi" w:cs="Arial"/>
          <w:sz w:val="20"/>
        </w:rPr>
        <w:t>.</w:t>
      </w:r>
    </w:p>
    <w:p w:rsidR="00CC3720" w:rsidRPr="00B622A9" w:rsidRDefault="00CC3720" w:rsidP="00AE0006">
      <w:pPr>
        <w:spacing w:after="0" w:line="240" w:lineRule="auto"/>
        <w:jc w:val="both"/>
        <w:rPr>
          <w:rFonts w:cs="Arial"/>
          <w:sz w:val="20"/>
          <w:szCs w:val="20"/>
        </w:rPr>
      </w:pPr>
      <w:r w:rsidRPr="00B622A9">
        <w:rPr>
          <w:rFonts w:cs="Arial"/>
          <w:b/>
          <w:i/>
          <w:sz w:val="20"/>
          <w:szCs w:val="20"/>
          <w:u w:val="single"/>
        </w:rPr>
        <w:t>IV.4.Autoridad:</w:t>
      </w:r>
    </w:p>
    <w:p w:rsidR="00CC3720" w:rsidRPr="00AE0006" w:rsidRDefault="00CC3720" w:rsidP="006C5AB6">
      <w:pPr>
        <w:pStyle w:val="Prrafodelista"/>
        <w:numPr>
          <w:ilvl w:val="0"/>
          <w:numId w:val="16"/>
        </w:numPr>
        <w:rPr>
          <w:rFonts w:asciiTheme="minorHAnsi" w:hAnsiTheme="minorHAnsi"/>
          <w:color w:val="333333"/>
          <w:sz w:val="20"/>
        </w:rPr>
      </w:pPr>
      <w:r w:rsidRPr="00AE0006">
        <w:rPr>
          <w:rFonts w:asciiTheme="minorHAnsi" w:hAnsiTheme="minorHAnsi"/>
          <w:color w:val="333333"/>
          <w:sz w:val="20"/>
        </w:rPr>
        <w:t>Tiene como meta, lograr los objetivos de SIMAS.</w:t>
      </w:r>
    </w:p>
    <w:p w:rsidR="00CC3720" w:rsidRPr="00AE0006" w:rsidRDefault="0082441A" w:rsidP="006C5AB6">
      <w:pPr>
        <w:pStyle w:val="Prrafodelista"/>
        <w:numPr>
          <w:ilvl w:val="0"/>
          <w:numId w:val="16"/>
        </w:numPr>
        <w:spacing w:after="360"/>
        <w:rPr>
          <w:rFonts w:asciiTheme="minorHAnsi" w:hAnsiTheme="minorHAnsi"/>
          <w:color w:val="333333"/>
          <w:sz w:val="20"/>
        </w:rPr>
      </w:pPr>
      <w:r w:rsidRPr="00AE0006">
        <w:rPr>
          <w:rFonts w:asciiTheme="minorHAnsi" w:hAnsiTheme="minorHAnsi"/>
          <w:color w:val="333333"/>
          <w:sz w:val="20"/>
        </w:rPr>
        <w:t xml:space="preserve">Implantar y dar seguimiento a </w:t>
      </w:r>
      <w:r w:rsidR="00CC3720" w:rsidRPr="00AE0006">
        <w:rPr>
          <w:rFonts w:asciiTheme="minorHAnsi" w:hAnsiTheme="minorHAnsi"/>
          <w:color w:val="333333"/>
          <w:sz w:val="20"/>
        </w:rPr>
        <w:t>las reglas que gobiernen las relaciones laborales</w:t>
      </w:r>
    </w:p>
    <w:p w:rsidR="00CC3720" w:rsidRPr="00B8448C" w:rsidRDefault="00CC3720" w:rsidP="00AE0006">
      <w:pPr>
        <w:jc w:val="both"/>
        <w:rPr>
          <w:rFonts w:cs="Arial"/>
          <w:sz w:val="20"/>
          <w:szCs w:val="20"/>
          <w:u w:val="single"/>
        </w:rPr>
      </w:pPr>
      <w:r w:rsidRPr="00B8448C">
        <w:rPr>
          <w:rFonts w:cs="Arial"/>
          <w:sz w:val="20"/>
          <w:szCs w:val="20"/>
          <w:u w:val="single"/>
        </w:rPr>
        <w:t>Además de las responsabilidades y autoridad anteriores el titular de este puesto tendrá las que se deriven del Sistema de Gestión de Calidad.</w:t>
      </w:r>
    </w:p>
    <w:sectPr w:rsidR="00CC3720" w:rsidRPr="00B8448C" w:rsidSect="002B0383">
      <w:headerReference w:type="default" r:id="rId9"/>
      <w:footerReference w:type="default" r:id="rId10"/>
      <w:pgSz w:w="12240" w:h="15840"/>
      <w:pgMar w:top="1276" w:right="900" w:bottom="568" w:left="1418" w:header="708" w:footer="1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EA" w:rsidRDefault="000168EA" w:rsidP="00167056">
      <w:pPr>
        <w:spacing w:after="0" w:line="240" w:lineRule="auto"/>
      </w:pPr>
      <w:r>
        <w:separator/>
      </w:r>
    </w:p>
  </w:endnote>
  <w:endnote w:type="continuationSeparator" w:id="0">
    <w:p w:rsidR="000168EA" w:rsidRDefault="000168EA" w:rsidP="0016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text" w:horzAnchor="margin" w:tblpXSpec="center" w:tblpY="283"/>
      <w:tblW w:w="10205" w:type="dxa"/>
      <w:tblLook w:val="04A0" w:firstRow="1" w:lastRow="0" w:firstColumn="1" w:lastColumn="0" w:noHBand="0" w:noVBand="1"/>
    </w:tblPr>
    <w:tblGrid>
      <w:gridCol w:w="10205"/>
    </w:tblGrid>
    <w:tr w:rsidR="002533BE" w:rsidRPr="00E82959" w:rsidTr="00CC3720">
      <w:trPr>
        <w:trHeight w:val="624"/>
      </w:trPr>
      <w:tc>
        <w:tcPr>
          <w:tcW w:w="10205" w:type="dxa"/>
          <w:vAlign w:val="center"/>
        </w:tcPr>
        <w:p w:rsidR="002533BE" w:rsidRPr="00627514" w:rsidRDefault="002533BE" w:rsidP="00CC3720">
          <w:pPr>
            <w:tabs>
              <w:tab w:val="center" w:pos="4419"/>
              <w:tab w:val="right" w:pos="8838"/>
            </w:tabs>
            <w:spacing w:after="80"/>
            <w:ind w:right="360"/>
            <w:jc w:val="center"/>
            <w:rPr>
              <w:rFonts w:cs="Arial"/>
              <w:sz w:val="16"/>
              <w:szCs w:val="16"/>
            </w:rPr>
          </w:pPr>
          <w:r w:rsidRPr="00E82959">
            <w:rPr>
              <w:rFonts w:cs="Arial"/>
              <w:sz w:val="16"/>
              <w:szCs w:val="16"/>
            </w:rPr>
            <w:t>Sistema de Gestión de Calidad</w:t>
          </w:r>
        </w:p>
      </w:tc>
    </w:tr>
  </w:tbl>
  <w:p w:rsidR="002533BE" w:rsidRDefault="00253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EA" w:rsidRDefault="000168EA" w:rsidP="00167056">
      <w:pPr>
        <w:spacing w:after="0" w:line="240" w:lineRule="auto"/>
      </w:pPr>
      <w:r>
        <w:separator/>
      </w:r>
    </w:p>
  </w:footnote>
  <w:footnote w:type="continuationSeparator" w:id="0">
    <w:p w:rsidR="000168EA" w:rsidRDefault="000168EA" w:rsidP="0016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1"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5256"/>
      <w:gridCol w:w="1276"/>
      <w:gridCol w:w="1984"/>
    </w:tblGrid>
    <w:tr w:rsidR="002533BE" w:rsidRPr="006454CD" w:rsidTr="00CC3720">
      <w:trPr>
        <w:cantSplit/>
        <w:trHeight w:val="3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533BE" w:rsidRPr="006454CD" w:rsidRDefault="002533BE" w:rsidP="00CC3720">
          <w:pPr>
            <w:tabs>
              <w:tab w:val="center" w:pos="4419"/>
              <w:tab w:val="right" w:pos="8838"/>
            </w:tabs>
            <w:spacing w:before="240" w:after="0" w:line="240" w:lineRule="auto"/>
            <w:jc w:val="both"/>
            <w:rPr>
              <w:rFonts w:ascii="Arial" w:eastAsia="Times New Roman" w:hAnsi="Arial" w:cs="Arial"/>
              <w:lang w:val="es-ES" w:eastAsia="es-CL"/>
            </w:rPr>
          </w:pPr>
          <w:r w:rsidRPr="006454CD">
            <w:rPr>
              <w:rFonts w:ascii="Arial" w:eastAsia="Times New Roman" w:hAnsi="Arial" w:cs="Arial"/>
              <w:b/>
              <w:i/>
              <w:noProof/>
              <w:szCs w:val="20"/>
              <w:lang w:eastAsia="es-MX"/>
            </w:rPr>
            <w:drawing>
              <wp:anchor distT="0" distB="0" distL="114300" distR="114300" simplePos="0" relativeHeight="251658240" behindDoc="0" locked="0" layoutInCell="1" allowOverlap="1" wp14:anchorId="11903843" wp14:editId="64CB2E2A">
                <wp:simplePos x="0" y="0"/>
                <wp:positionH relativeFrom="column">
                  <wp:posOffset>186690</wp:posOffset>
                </wp:positionH>
                <wp:positionV relativeFrom="paragraph">
                  <wp:posOffset>78105</wp:posOffset>
                </wp:positionV>
                <wp:extent cx="800100" cy="704215"/>
                <wp:effectExtent l="0" t="0" r="0" b="635"/>
                <wp:wrapNone/>
                <wp:docPr id="903" name="Imagen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4215"/>
                        </a:xfrm>
                        <a:prstGeom prst="rect">
                          <a:avLst/>
                        </a:prstGeom>
                        <a:noFill/>
                      </pic:spPr>
                    </pic:pic>
                  </a:graphicData>
                </a:graphic>
              </wp:anchor>
            </w:drawing>
          </w:r>
          <w:r w:rsidRPr="006454CD">
            <w:rPr>
              <w:rFonts w:ascii="Arial" w:eastAsia="Times New Roman" w:hAnsi="Arial" w:cs="Arial"/>
              <w:lang w:val="es-ES" w:eastAsia="es-CL"/>
            </w:rPr>
            <w:ptab w:relativeTo="margin" w:alignment="left" w:leader="none"/>
          </w:r>
        </w:p>
        <w:p w:rsidR="002533BE" w:rsidRPr="006454CD" w:rsidRDefault="002533BE" w:rsidP="00CC3720">
          <w:pPr>
            <w:tabs>
              <w:tab w:val="center" w:pos="4419"/>
              <w:tab w:val="right" w:pos="8838"/>
            </w:tabs>
            <w:spacing w:before="240" w:after="0" w:line="240" w:lineRule="auto"/>
            <w:jc w:val="both"/>
            <w:rPr>
              <w:rFonts w:ascii="Arial" w:eastAsia="Times New Roman" w:hAnsi="Arial" w:cs="Arial"/>
              <w:lang w:val="es-ES" w:eastAsia="es-CL"/>
            </w:rPr>
          </w:pPr>
          <w:r w:rsidRPr="006454CD">
            <w:rPr>
              <w:rFonts w:ascii="Arial" w:eastAsia="Times New Roman" w:hAnsi="Arial" w:cs="Arial"/>
              <w:lang w:val="es-ES" w:eastAsia="es-CL"/>
            </w:rPr>
            <w:ptab w:relativeTo="margin" w:alignment="left" w:leader="none"/>
          </w:r>
        </w:p>
      </w:tc>
      <w:tc>
        <w:tcPr>
          <w:tcW w:w="5256" w:type="dxa"/>
          <w:vMerge w:val="restart"/>
          <w:tcBorders>
            <w:top w:val="single" w:sz="4" w:space="0" w:color="auto"/>
            <w:left w:val="single" w:sz="4" w:space="0" w:color="auto"/>
            <w:bottom w:val="single" w:sz="4" w:space="0" w:color="auto"/>
            <w:right w:val="single" w:sz="4" w:space="0" w:color="auto"/>
          </w:tcBorders>
          <w:shd w:val="clear" w:color="auto" w:fill="FFFFFF"/>
        </w:tcPr>
        <w:p w:rsidR="002533BE" w:rsidRPr="006454CD" w:rsidRDefault="002533BE" w:rsidP="00CC3720">
          <w:pPr>
            <w:suppressAutoHyphens/>
            <w:spacing w:after="0" w:line="240" w:lineRule="auto"/>
            <w:jc w:val="center"/>
            <w:rPr>
              <w:rFonts w:ascii="Arial" w:eastAsia="Times New Roman" w:hAnsi="Arial" w:cs="Arial"/>
              <w:b/>
              <w:bCs/>
              <w:sz w:val="16"/>
              <w:szCs w:val="16"/>
              <w:lang w:val="pt-BR" w:eastAsia="es-CL"/>
            </w:rPr>
          </w:pPr>
        </w:p>
        <w:p w:rsidR="002533BE" w:rsidRPr="006454CD" w:rsidRDefault="002533BE" w:rsidP="00CC3720">
          <w:pPr>
            <w:suppressAutoHyphens/>
            <w:spacing w:after="0" w:line="240" w:lineRule="auto"/>
            <w:jc w:val="center"/>
            <w:rPr>
              <w:rFonts w:ascii="Arial" w:eastAsia="Times New Roman" w:hAnsi="Arial" w:cs="Arial"/>
              <w:b/>
              <w:bCs/>
              <w:sz w:val="16"/>
              <w:szCs w:val="16"/>
              <w:lang w:val="pt-BR" w:eastAsia="es-CL"/>
            </w:rPr>
          </w:pPr>
          <w:r w:rsidRPr="006454CD">
            <w:rPr>
              <w:rFonts w:ascii="Arial" w:eastAsia="Times New Roman" w:hAnsi="Arial" w:cs="Arial"/>
              <w:b/>
              <w:bCs/>
              <w:sz w:val="16"/>
              <w:szCs w:val="16"/>
              <w:lang w:val="pt-BR" w:eastAsia="es-CL"/>
            </w:rPr>
            <w:t>CATALOGO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b/>
              <w:sz w:val="15"/>
              <w:szCs w:val="15"/>
              <w:lang w:val="es-ES" w:eastAsia="es-CL"/>
            </w:rPr>
          </w:pPr>
          <w:r w:rsidRPr="006454CD">
            <w:rPr>
              <w:rFonts w:ascii="Arial" w:eastAsia="Times New Roman" w:hAnsi="Arial" w:cs="Arial"/>
              <w:b/>
              <w:sz w:val="15"/>
              <w:szCs w:val="15"/>
              <w:lang w:val="es-ES" w:eastAsia="es-CL"/>
            </w:rPr>
            <w:t>CÓDIGO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533BE" w:rsidRPr="006454CD" w:rsidRDefault="002533BE" w:rsidP="00CC3720">
          <w:pPr>
            <w:tabs>
              <w:tab w:val="center" w:pos="4419"/>
              <w:tab w:val="right" w:pos="8838"/>
            </w:tabs>
            <w:spacing w:after="0" w:line="240" w:lineRule="auto"/>
            <w:jc w:val="both"/>
            <w:rPr>
              <w:rFonts w:ascii="Arial" w:eastAsia="Times New Roman" w:hAnsi="Arial" w:cs="Arial"/>
              <w:sz w:val="16"/>
              <w:szCs w:val="16"/>
              <w:lang w:val="es-ES" w:eastAsia="es-CL"/>
            </w:rPr>
          </w:pPr>
        </w:p>
        <w:p w:rsidR="002533BE" w:rsidRPr="006454CD" w:rsidRDefault="002533BE" w:rsidP="00CC3720">
          <w:pPr>
            <w:tabs>
              <w:tab w:val="center" w:pos="4419"/>
              <w:tab w:val="right" w:pos="8838"/>
            </w:tabs>
            <w:spacing w:after="0" w:line="240" w:lineRule="auto"/>
            <w:jc w:val="both"/>
            <w:rPr>
              <w:rFonts w:ascii="Arial" w:eastAsia="Times New Roman" w:hAnsi="Arial" w:cs="Arial"/>
              <w:sz w:val="16"/>
              <w:szCs w:val="16"/>
              <w:lang w:val="es-ES" w:eastAsia="es-CL"/>
            </w:rPr>
          </w:pPr>
          <w:r w:rsidRPr="006454CD">
            <w:rPr>
              <w:rFonts w:ascii="Arial" w:eastAsia="Times New Roman" w:hAnsi="Arial" w:cs="Arial"/>
              <w:sz w:val="16"/>
              <w:szCs w:val="16"/>
              <w:lang w:val="es-ES" w:eastAsia="es-CL"/>
            </w:rPr>
            <w:t>SO-RHU-C-00</w:t>
          </w:r>
          <w:r>
            <w:rPr>
              <w:rFonts w:ascii="Arial" w:eastAsia="Times New Roman" w:hAnsi="Arial" w:cs="Arial"/>
              <w:sz w:val="16"/>
              <w:szCs w:val="16"/>
              <w:lang w:val="es-ES" w:eastAsia="es-CL"/>
            </w:rPr>
            <w:t>6</w:t>
          </w:r>
        </w:p>
      </w:tc>
    </w:tr>
    <w:tr w:rsidR="002533BE" w:rsidRPr="006454CD" w:rsidTr="00CC3720">
      <w:trPr>
        <w:cantSplit/>
        <w:trHeight w:val="333"/>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2533BE" w:rsidRPr="006454CD" w:rsidRDefault="002533BE" w:rsidP="00CC3720">
          <w:pPr>
            <w:tabs>
              <w:tab w:val="center" w:pos="4419"/>
              <w:tab w:val="right" w:pos="8838"/>
            </w:tabs>
            <w:spacing w:before="240" w:after="0" w:line="240" w:lineRule="auto"/>
            <w:jc w:val="both"/>
            <w:rPr>
              <w:rFonts w:ascii="Arial" w:eastAsia="Times New Roman" w:hAnsi="Arial" w:cs="Arial"/>
              <w:lang w:val="es-ES" w:eastAsia="es-CL"/>
            </w:rPr>
          </w:pPr>
        </w:p>
      </w:tc>
      <w:tc>
        <w:tcPr>
          <w:tcW w:w="5256" w:type="dxa"/>
          <w:vMerge/>
          <w:tcBorders>
            <w:top w:val="single" w:sz="4" w:space="0" w:color="auto"/>
            <w:left w:val="single" w:sz="4" w:space="0" w:color="auto"/>
            <w:bottom w:val="single" w:sz="4" w:space="0" w:color="auto"/>
            <w:right w:val="single" w:sz="4" w:space="0" w:color="auto"/>
          </w:tcBorders>
          <w:shd w:val="clear" w:color="auto" w:fill="FFFFFF"/>
        </w:tcPr>
        <w:p w:rsidR="002533BE" w:rsidRPr="006454CD" w:rsidRDefault="002533BE" w:rsidP="00CC3720">
          <w:pPr>
            <w:suppressAutoHyphens/>
            <w:spacing w:after="0" w:line="240" w:lineRule="auto"/>
            <w:jc w:val="center"/>
            <w:rPr>
              <w:rFonts w:ascii="Arial" w:eastAsia="Times New Roman" w:hAnsi="Arial" w:cs="Arial"/>
              <w:b/>
              <w:spacing w:val="-3"/>
              <w:sz w:val="16"/>
              <w:szCs w:val="16"/>
              <w:lang w:val="es-ES" w:eastAsia="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b/>
              <w:sz w:val="15"/>
              <w:szCs w:val="15"/>
              <w:lang w:val="es-ES" w:eastAsia="es-CL"/>
            </w:rPr>
          </w:pPr>
          <w:r w:rsidRPr="006454CD">
            <w:rPr>
              <w:rFonts w:ascii="Arial" w:eastAsia="Times New Roman" w:hAnsi="Arial" w:cs="Arial"/>
              <w:b/>
              <w:sz w:val="15"/>
              <w:szCs w:val="15"/>
              <w:lang w:val="es-ES" w:eastAsia="es-CL"/>
            </w:rPr>
            <w:t>REV</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sz w:val="15"/>
              <w:szCs w:val="15"/>
              <w:lang w:val="es-ES" w:eastAsia="es-CL"/>
            </w:rPr>
          </w:pPr>
          <w:r>
            <w:rPr>
              <w:rFonts w:ascii="Arial" w:eastAsia="Times New Roman" w:hAnsi="Arial" w:cs="Arial"/>
              <w:sz w:val="15"/>
              <w:szCs w:val="15"/>
              <w:lang w:val="es-ES" w:eastAsia="es-CL"/>
            </w:rPr>
            <w:t>02</w:t>
          </w:r>
        </w:p>
      </w:tc>
    </w:tr>
    <w:tr w:rsidR="002533BE" w:rsidRPr="006454CD" w:rsidTr="00CC3720">
      <w:trPr>
        <w:cantSplit/>
        <w:trHeight w:val="333"/>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2533BE" w:rsidRPr="006454CD" w:rsidRDefault="002533BE" w:rsidP="00CC3720">
          <w:pPr>
            <w:tabs>
              <w:tab w:val="center" w:pos="4419"/>
              <w:tab w:val="right" w:pos="8838"/>
            </w:tabs>
            <w:spacing w:before="240" w:after="0" w:line="240" w:lineRule="auto"/>
            <w:jc w:val="both"/>
            <w:rPr>
              <w:rFonts w:ascii="Arial" w:eastAsia="Times New Roman" w:hAnsi="Arial" w:cs="Arial"/>
              <w:lang w:val="es-ES" w:eastAsia="es-CL"/>
            </w:rPr>
          </w:pPr>
        </w:p>
      </w:tc>
      <w:tc>
        <w:tcPr>
          <w:tcW w:w="5256" w:type="dxa"/>
          <w:vMerge w:val="restart"/>
          <w:tcBorders>
            <w:top w:val="single" w:sz="4" w:space="0" w:color="auto"/>
            <w:left w:val="single" w:sz="4" w:space="0" w:color="auto"/>
            <w:bottom w:val="single" w:sz="4" w:space="0" w:color="auto"/>
            <w:right w:val="single" w:sz="4" w:space="0" w:color="auto"/>
          </w:tcBorders>
          <w:shd w:val="clear" w:color="auto" w:fill="FFFFFF"/>
        </w:tcPr>
        <w:p w:rsidR="002533BE" w:rsidRPr="006454CD" w:rsidRDefault="002533BE" w:rsidP="00CC3720">
          <w:pPr>
            <w:suppressAutoHyphens/>
            <w:spacing w:after="0" w:line="240" w:lineRule="auto"/>
            <w:jc w:val="center"/>
            <w:rPr>
              <w:rFonts w:ascii="Arial" w:eastAsia="Times New Roman" w:hAnsi="Arial" w:cs="Arial"/>
              <w:b/>
              <w:bCs/>
              <w:sz w:val="16"/>
              <w:szCs w:val="16"/>
              <w:lang w:val="pt-BR" w:eastAsia="es-CL"/>
            </w:rPr>
          </w:pPr>
        </w:p>
        <w:p w:rsidR="002533BE" w:rsidRPr="006454CD" w:rsidRDefault="002533BE" w:rsidP="00CC3720">
          <w:pPr>
            <w:suppressAutoHyphens/>
            <w:spacing w:after="0" w:line="240" w:lineRule="auto"/>
            <w:jc w:val="center"/>
            <w:rPr>
              <w:rFonts w:ascii="Arial" w:eastAsia="Times New Roman" w:hAnsi="Arial" w:cs="Arial"/>
              <w:b/>
              <w:spacing w:val="-3"/>
              <w:sz w:val="16"/>
              <w:szCs w:val="16"/>
              <w:lang w:val="pt-BR" w:eastAsia="es-CL"/>
            </w:rPr>
          </w:pPr>
          <w:r w:rsidRPr="006454CD">
            <w:rPr>
              <w:rFonts w:ascii="Arial" w:eastAsia="Times New Roman" w:hAnsi="Arial" w:cs="Arial"/>
              <w:b/>
              <w:spacing w:val="-3"/>
              <w:sz w:val="16"/>
              <w:szCs w:val="16"/>
              <w:lang w:val="pt-BR" w:eastAsia="es-CL"/>
            </w:rPr>
            <w:t>DESCRIPCIÓN DE PUESTOS</w:t>
          </w:r>
        </w:p>
        <w:p w:rsidR="002533BE" w:rsidRPr="006454CD" w:rsidRDefault="002533BE" w:rsidP="00CC3720">
          <w:pPr>
            <w:suppressAutoHyphens/>
            <w:spacing w:after="0" w:line="240" w:lineRule="auto"/>
            <w:jc w:val="center"/>
            <w:rPr>
              <w:rFonts w:ascii="Arial" w:eastAsia="Times New Roman" w:hAnsi="Arial" w:cs="Arial"/>
              <w:b/>
              <w:spacing w:val="-3"/>
              <w:sz w:val="16"/>
              <w:szCs w:val="16"/>
              <w:lang w:val="pt-BR" w:eastAsia="es-CL"/>
            </w:rPr>
          </w:pPr>
          <w:r>
            <w:rPr>
              <w:rFonts w:ascii="Arial" w:eastAsia="Times New Roman" w:hAnsi="Arial" w:cs="Arial"/>
              <w:b/>
              <w:spacing w:val="-3"/>
              <w:sz w:val="16"/>
              <w:szCs w:val="16"/>
              <w:lang w:val="pt-BR" w:eastAsia="es-CL"/>
            </w:rPr>
            <w:t>DE RELACIONES INDUSTRIALES Y RECURSOS HUMANOS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b/>
              <w:sz w:val="15"/>
              <w:szCs w:val="15"/>
              <w:lang w:val="es-ES" w:eastAsia="es-CL"/>
            </w:rPr>
          </w:pPr>
          <w:r w:rsidRPr="006454CD">
            <w:rPr>
              <w:rFonts w:ascii="Arial" w:eastAsia="Times New Roman" w:hAnsi="Arial" w:cs="Arial"/>
              <w:b/>
              <w:sz w:val="15"/>
              <w:szCs w:val="15"/>
              <w:lang w:val="es-ES" w:eastAsia="es-CL"/>
            </w:rPr>
            <w:t>FECHA DE EMISIÓN</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sz w:val="16"/>
              <w:szCs w:val="15"/>
              <w:lang w:val="es-ES" w:eastAsia="es-CL"/>
            </w:rPr>
          </w:pPr>
        </w:p>
        <w:p w:rsidR="002533BE" w:rsidRPr="006454CD" w:rsidRDefault="002533BE" w:rsidP="00CC3720">
          <w:pPr>
            <w:tabs>
              <w:tab w:val="center" w:pos="4419"/>
              <w:tab w:val="right" w:pos="8838"/>
            </w:tabs>
            <w:spacing w:after="0" w:line="240" w:lineRule="auto"/>
            <w:jc w:val="both"/>
            <w:rPr>
              <w:rFonts w:ascii="Arial" w:eastAsia="Times New Roman" w:hAnsi="Arial" w:cs="Arial"/>
              <w:sz w:val="16"/>
              <w:szCs w:val="15"/>
              <w:lang w:val="es-ES" w:eastAsia="es-CL"/>
            </w:rPr>
          </w:pPr>
          <w:r>
            <w:rPr>
              <w:rFonts w:ascii="Arial" w:eastAsia="Times New Roman" w:hAnsi="Arial" w:cs="Arial"/>
              <w:sz w:val="16"/>
              <w:szCs w:val="15"/>
              <w:lang w:val="es-ES" w:eastAsia="es-CL"/>
            </w:rPr>
            <w:t>20 / 01 / 2020</w:t>
          </w:r>
        </w:p>
        <w:p w:rsidR="002533BE" w:rsidRPr="006454CD" w:rsidRDefault="002533BE" w:rsidP="00CC3720">
          <w:pPr>
            <w:tabs>
              <w:tab w:val="center" w:pos="4419"/>
              <w:tab w:val="right" w:pos="8838"/>
            </w:tabs>
            <w:spacing w:after="0" w:line="240" w:lineRule="auto"/>
            <w:jc w:val="both"/>
            <w:rPr>
              <w:rFonts w:ascii="Arial" w:eastAsia="Times New Roman" w:hAnsi="Arial" w:cs="Arial"/>
              <w:sz w:val="16"/>
              <w:szCs w:val="15"/>
              <w:lang w:val="es-ES" w:eastAsia="es-CL"/>
            </w:rPr>
          </w:pPr>
        </w:p>
      </w:tc>
    </w:tr>
    <w:tr w:rsidR="002533BE" w:rsidRPr="006454CD" w:rsidTr="00CC3720">
      <w:trPr>
        <w:cantSplit/>
        <w:trHeight w:val="333"/>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2533BE" w:rsidRPr="006454CD" w:rsidRDefault="002533BE" w:rsidP="00CC3720">
          <w:pPr>
            <w:tabs>
              <w:tab w:val="center" w:pos="4419"/>
              <w:tab w:val="right" w:pos="8838"/>
            </w:tabs>
            <w:spacing w:before="240" w:after="0" w:line="240" w:lineRule="auto"/>
            <w:jc w:val="both"/>
            <w:rPr>
              <w:rFonts w:ascii="Arial" w:eastAsia="Times New Roman" w:hAnsi="Arial" w:cs="Arial"/>
              <w:lang w:val="es-ES" w:eastAsia="es-CL"/>
            </w:rPr>
          </w:pPr>
        </w:p>
      </w:tc>
      <w:tc>
        <w:tcPr>
          <w:tcW w:w="5256" w:type="dxa"/>
          <w:vMerge/>
          <w:tcBorders>
            <w:top w:val="single" w:sz="4" w:space="0" w:color="auto"/>
            <w:left w:val="single" w:sz="4" w:space="0" w:color="auto"/>
            <w:bottom w:val="single" w:sz="4" w:space="0" w:color="auto"/>
            <w:right w:val="single" w:sz="4" w:space="0" w:color="auto"/>
          </w:tcBorders>
          <w:shd w:val="clear" w:color="auto" w:fill="FFFFFF"/>
        </w:tcPr>
        <w:p w:rsidR="002533BE" w:rsidRPr="006454CD" w:rsidRDefault="002533BE" w:rsidP="00CC3720">
          <w:pPr>
            <w:suppressAutoHyphens/>
            <w:spacing w:after="0" w:line="240" w:lineRule="auto"/>
            <w:jc w:val="center"/>
            <w:rPr>
              <w:rFonts w:ascii="Arial" w:eastAsia="Times New Roman" w:hAnsi="Arial" w:cs="Arial"/>
              <w:b/>
              <w:spacing w:val="-3"/>
              <w:lang w:val="es-ES" w:eastAsia="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6454CD" w:rsidRDefault="002533BE" w:rsidP="00CC3720">
          <w:pPr>
            <w:tabs>
              <w:tab w:val="center" w:pos="4419"/>
              <w:tab w:val="right" w:pos="8838"/>
            </w:tabs>
            <w:spacing w:after="0" w:line="240" w:lineRule="auto"/>
            <w:jc w:val="both"/>
            <w:rPr>
              <w:rFonts w:ascii="Arial" w:eastAsia="Times New Roman" w:hAnsi="Arial" w:cs="Arial"/>
              <w:b/>
              <w:sz w:val="15"/>
              <w:szCs w:val="15"/>
              <w:lang w:val="es-ES" w:eastAsia="es-CL"/>
            </w:rPr>
          </w:pPr>
          <w:r w:rsidRPr="006454CD">
            <w:rPr>
              <w:rFonts w:ascii="Arial" w:eastAsia="Times New Roman" w:hAnsi="Arial" w:cs="Arial"/>
              <w:b/>
              <w:sz w:val="15"/>
              <w:szCs w:val="15"/>
              <w:lang w:val="es-ES" w:eastAsia="es-CL"/>
            </w:rPr>
            <w:t>PÁGINA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533BE" w:rsidRPr="00BF093C" w:rsidRDefault="002533BE" w:rsidP="00CC3720">
          <w:pPr>
            <w:tabs>
              <w:tab w:val="center" w:pos="4419"/>
              <w:tab w:val="right" w:pos="8838"/>
            </w:tabs>
            <w:spacing w:after="0" w:line="240" w:lineRule="auto"/>
            <w:jc w:val="both"/>
            <w:rPr>
              <w:rFonts w:asciiTheme="majorHAnsi" w:eastAsia="Times New Roman" w:hAnsiTheme="majorHAnsi" w:cs="Arial"/>
              <w:sz w:val="20"/>
              <w:szCs w:val="20"/>
              <w:lang w:val="es-ES" w:eastAsia="es-CL"/>
            </w:rPr>
          </w:pPr>
          <w:r w:rsidRPr="00BF093C">
            <w:rPr>
              <w:rFonts w:asciiTheme="majorHAnsi" w:eastAsia="Times New Roman" w:hAnsiTheme="majorHAnsi" w:cs="Arial"/>
              <w:sz w:val="20"/>
              <w:szCs w:val="20"/>
              <w:lang w:val="es-ES" w:eastAsia="es-CL"/>
            </w:rPr>
            <w:t xml:space="preserve">Página </w:t>
          </w:r>
          <w:r w:rsidRPr="00BF093C">
            <w:rPr>
              <w:rFonts w:asciiTheme="majorHAnsi" w:eastAsia="Times New Roman" w:hAnsiTheme="majorHAnsi" w:cs="Arial"/>
              <w:b/>
              <w:sz w:val="20"/>
              <w:szCs w:val="20"/>
              <w:lang w:val="es-ES" w:eastAsia="es-CL"/>
            </w:rPr>
            <w:fldChar w:fldCharType="begin"/>
          </w:r>
          <w:r w:rsidRPr="00BF093C">
            <w:rPr>
              <w:rFonts w:asciiTheme="majorHAnsi" w:eastAsia="Times New Roman" w:hAnsiTheme="majorHAnsi" w:cs="Arial"/>
              <w:b/>
              <w:sz w:val="20"/>
              <w:szCs w:val="20"/>
              <w:lang w:val="es-ES" w:eastAsia="es-CL"/>
            </w:rPr>
            <w:instrText>PAGE  \* Arabic  \* MERGEFORMAT</w:instrText>
          </w:r>
          <w:r w:rsidRPr="00BF093C">
            <w:rPr>
              <w:rFonts w:asciiTheme="majorHAnsi" w:eastAsia="Times New Roman" w:hAnsiTheme="majorHAnsi" w:cs="Arial"/>
              <w:b/>
              <w:sz w:val="20"/>
              <w:szCs w:val="20"/>
              <w:lang w:val="es-ES" w:eastAsia="es-CL"/>
            </w:rPr>
            <w:fldChar w:fldCharType="separate"/>
          </w:r>
          <w:r w:rsidR="00676A5A">
            <w:rPr>
              <w:rFonts w:asciiTheme="majorHAnsi" w:eastAsia="Times New Roman" w:hAnsiTheme="majorHAnsi" w:cs="Arial"/>
              <w:b/>
              <w:noProof/>
              <w:sz w:val="20"/>
              <w:szCs w:val="20"/>
              <w:lang w:val="es-ES" w:eastAsia="es-CL"/>
            </w:rPr>
            <w:t>1</w:t>
          </w:r>
          <w:r w:rsidRPr="00BF093C">
            <w:rPr>
              <w:rFonts w:asciiTheme="majorHAnsi" w:eastAsia="Times New Roman" w:hAnsiTheme="majorHAnsi" w:cs="Arial"/>
              <w:b/>
              <w:sz w:val="20"/>
              <w:szCs w:val="20"/>
              <w:lang w:val="es-ES" w:eastAsia="es-CL"/>
            </w:rPr>
            <w:fldChar w:fldCharType="end"/>
          </w:r>
          <w:r w:rsidRPr="00BF093C">
            <w:rPr>
              <w:rFonts w:asciiTheme="majorHAnsi" w:eastAsia="Times New Roman" w:hAnsiTheme="majorHAnsi" w:cs="Arial"/>
              <w:sz w:val="20"/>
              <w:szCs w:val="20"/>
              <w:lang w:val="es-ES" w:eastAsia="es-CL"/>
            </w:rPr>
            <w:t xml:space="preserve"> de </w:t>
          </w:r>
          <w:r w:rsidRPr="00BF093C">
            <w:rPr>
              <w:rFonts w:asciiTheme="majorHAnsi" w:eastAsia="Times New Roman" w:hAnsiTheme="majorHAnsi" w:cs="Arial"/>
              <w:b/>
              <w:sz w:val="20"/>
              <w:szCs w:val="20"/>
              <w:lang w:val="es-ES" w:eastAsia="es-CL"/>
            </w:rPr>
            <w:fldChar w:fldCharType="begin"/>
          </w:r>
          <w:r w:rsidRPr="00BF093C">
            <w:rPr>
              <w:rFonts w:asciiTheme="majorHAnsi" w:eastAsia="Times New Roman" w:hAnsiTheme="majorHAnsi" w:cs="Arial"/>
              <w:b/>
              <w:sz w:val="20"/>
              <w:szCs w:val="20"/>
              <w:lang w:val="es-ES" w:eastAsia="es-CL"/>
            </w:rPr>
            <w:instrText>NUMPAGES  \* Arabic  \* MERGEFORMAT</w:instrText>
          </w:r>
          <w:r w:rsidRPr="00BF093C">
            <w:rPr>
              <w:rFonts w:asciiTheme="majorHAnsi" w:eastAsia="Times New Roman" w:hAnsiTheme="majorHAnsi" w:cs="Arial"/>
              <w:b/>
              <w:sz w:val="20"/>
              <w:szCs w:val="20"/>
              <w:lang w:val="es-ES" w:eastAsia="es-CL"/>
            </w:rPr>
            <w:fldChar w:fldCharType="separate"/>
          </w:r>
          <w:r w:rsidR="00676A5A">
            <w:rPr>
              <w:rFonts w:asciiTheme="majorHAnsi" w:eastAsia="Times New Roman" w:hAnsiTheme="majorHAnsi" w:cs="Arial"/>
              <w:b/>
              <w:noProof/>
              <w:sz w:val="20"/>
              <w:szCs w:val="20"/>
              <w:lang w:val="es-ES" w:eastAsia="es-CL"/>
            </w:rPr>
            <w:t>2</w:t>
          </w:r>
          <w:r w:rsidRPr="00BF093C">
            <w:rPr>
              <w:rFonts w:asciiTheme="majorHAnsi" w:eastAsia="Times New Roman" w:hAnsiTheme="majorHAnsi" w:cs="Arial"/>
              <w:b/>
              <w:sz w:val="20"/>
              <w:szCs w:val="20"/>
              <w:lang w:val="es-ES" w:eastAsia="es-CL"/>
            </w:rPr>
            <w:fldChar w:fldCharType="end"/>
          </w:r>
        </w:p>
      </w:tc>
    </w:tr>
  </w:tbl>
  <w:p w:rsidR="002533BE" w:rsidRDefault="002533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695"/>
    <w:multiLevelType w:val="hybridMultilevel"/>
    <w:tmpl w:val="D7B6E5D8"/>
    <w:lvl w:ilvl="0" w:tplc="2EFCD728">
      <w:start w:val="1"/>
      <w:numFmt w:val="lowerLetter"/>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39772F6"/>
    <w:multiLevelType w:val="hybridMultilevel"/>
    <w:tmpl w:val="4092A898"/>
    <w:lvl w:ilvl="0" w:tplc="2EFCD728">
      <w:start w:val="1"/>
      <w:numFmt w:val="lowerLetter"/>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45F59B4"/>
    <w:multiLevelType w:val="hybridMultilevel"/>
    <w:tmpl w:val="1D049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C43C6"/>
    <w:multiLevelType w:val="hybridMultilevel"/>
    <w:tmpl w:val="AE1A87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834582"/>
    <w:multiLevelType w:val="hybridMultilevel"/>
    <w:tmpl w:val="7E5276E8"/>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5464F9C"/>
    <w:multiLevelType w:val="hybridMultilevel"/>
    <w:tmpl w:val="9F24A108"/>
    <w:lvl w:ilvl="0" w:tplc="0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D05C71"/>
    <w:multiLevelType w:val="hybridMultilevel"/>
    <w:tmpl w:val="845674CE"/>
    <w:lvl w:ilvl="0" w:tplc="FD623340">
      <w:start w:val="1"/>
      <w:numFmt w:val="decimal"/>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7CC1214"/>
    <w:multiLevelType w:val="hybridMultilevel"/>
    <w:tmpl w:val="AD6EC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0172A2"/>
    <w:multiLevelType w:val="hybridMultilevel"/>
    <w:tmpl w:val="2500FB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A075D"/>
    <w:multiLevelType w:val="hybridMultilevel"/>
    <w:tmpl w:val="6FE6463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1631BE4"/>
    <w:multiLevelType w:val="hybridMultilevel"/>
    <w:tmpl w:val="4F2CA23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C7A32"/>
    <w:multiLevelType w:val="hybridMultilevel"/>
    <w:tmpl w:val="5D003C4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9E0170"/>
    <w:multiLevelType w:val="hybridMultilevel"/>
    <w:tmpl w:val="8F6CCF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7102CF8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101C79"/>
    <w:multiLevelType w:val="hybridMultilevel"/>
    <w:tmpl w:val="12D4C9A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A14358"/>
    <w:multiLevelType w:val="hybridMultilevel"/>
    <w:tmpl w:val="77F425F2"/>
    <w:lvl w:ilvl="0" w:tplc="2EFCD728">
      <w:start w:val="1"/>
      <w:numFmt w:val="lowerLetter"/>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9A183D"/>
    <w:multiLevelType w:val="hybridMultilevel"/>
    <w:tmpl w:val="0E60B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4375AB"/>
    <w:multiLevelType w:val="hybridMultilevel"/>
    <w:tmpl w:val="F97467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284379"/>
    <w:multiLevelType w:val="hybridMultilevel"/>
    <w:tmpl w:val="21225724"/>
    <w:lvl w:ilvl="0" w:tplc="398C01AA">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FE106D"/>
    <w:multiLevelType w:val="hybridMultilevel"/>
    <w:tmpl w:val="445CE37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DBF0A00"/>
    <w:multiLevelType w:val="hybridMultilevel"/>
    <w:tmpl w:val="B64279F6"/>
    <w:lvl w:ilvl="0" w:tplc="2EFCD728">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DD3E0A"/>
    <w:multiLevelType w:val="hybridMultilevel"/>
    <w:tmpl w:val="8FCAD7E6"/>
    <w:lvl w:ilvl="0" w:tplc="52A6428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EC03AC"/>
    <w:multiLevelType w:val="hybridMultilevel"/>
    <w:tmpl w:val="292620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0322C4"/>
    <w:multiLevelType w:val="hybridMultilevel"/>
    <w:tmpl w:val="FBD492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0E441C"/>
    <w:multiLevelType w:val="hybridMultilevel"/>
    <w:tmpl w:val="0B006F2C"/>
    <w:lvl w:ilvl="0" w:tplc="080A000F">
      <w:start w:val="1"/>
      <w:numFmt w:val="decimal"/>
      <w:lvlText w:val="%1."/>
      <w:lvlJc w:val="left"/>
      <w:pPr>
        <w:ind w:left="720" w:hanging="360"/>
      </w:pPr>
    </w:lvl>
    <w:lvl w:ilvl="1" w:tplc="758CF3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863B37"/>
    <w:multiLevelType w:val="hybridMultilevel"/>
    <w:tmpl w:val="CAB890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981B40"/>
    <w:multiLevelType w:val="hybridMultilevel"/>
    <w:tmpl w:val="2466B3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B8550D"/>
    <w:multiLevelType w:val="hybridMultilevel"/>
    <w:tmpl w:val="BFB65A08"/>
    <w:lvl w:ilvl="0" w:tplc="2EFCD728">
      <w:start w:val="1"/>
      <w:numFmt w:val="lowerLetter"/>
      <w:lvlText w:val="%1."/>
      <w:lvlJc w:val="righ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7">
    <w:nsid w:val="467B1A26"/>
    <w:multiLevelType w:val="hybridMultilevel"/>
    <w:tmpl w:val="BC8617B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F51555"/>
    <w:multiLevelType w:val="hybridMultilevel"/>
    <w:tmpl w:val="129657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000F6D"/>
    <w:multiLevelType w:val="hybridMultilevel"/>
    <w:tmpl w:val="EEB65048"/>
    <w:lvl w:ilvl="0" w:tplc="2EFCD728">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5360EB"/>
    <w:multiLevelType w:val="hybridMultilevel"/>
    <w:tmpl w:val="E8EA13C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1F5C07"/>
    <w:multiLevelType w:val="hybridMultilevel"/>
    <w:tmpl w:val="A42E2252"/>
    <w:lvl w:ilvl="0" w:tplc="2EFCD728">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1F7093"/>
    <w:multiLevelType w:val="hybridMultilevel"/>
    <w:tmpl w:val="0FB29380"/>
    <w:lvl w:ilvl="0" w:tplc="2EFCD728">
      <w:start w:val="1"/>
      <w:numFmt w:val="lowerLetter"/>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802E46"/>
    <w:multiLevelType w:val="hybridMultilevel"/>
    <w:tmpl w:val="C36450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075C45"/>
    <w:multiLevelType w:val="hybridMultilevel"/>
    <w:tmpl w:val="B1EACB16"/>
    <w:lvl w:ilvl="0" w:tplc="2EFCD728">
      <w:start w:val="1"/>
      <w:numFmt w:val="lowerLetter"/>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6EF216CB"/>
    <w:multiLevelType w:val="hybridMultilevel"/>
    <w:tmpl w:val="3BF6D1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F7D6B3B"/>
    <w:multiLevelType w:val="multilevel"/>
    <w:tmpl w:val="2EF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F5C4A"/>
    <w:multiLevelType w:val="hybridMultilevel"/>
    <w:tmpl w:val="856ABF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C70D1C"/>
    <w:multiLevelType w:val="hybridMultilevel"/>
    <w:tmpl w:val="B1EACB16"/>
    <w:lvl w:ilvl="0" w:tplc="2EFCD728">
      <w:start w:val="1"/>
      <w:numFmt w:val="lowerLetter"/>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nsid w:val="7CEA6F01"/>
    <w:multiLevelType w:val="hybridMultilevel"/>
    <w:tmpl w:val="9516128E"/>
    <w:lvl w:ilvl="0" w:tplc="2EFCD728">
      <w:start w:val="1"/>
      <w:numFmt w:val="lowerLetter"/>
      <w:lvlText w:val="%1."/>
      <w:lvlJc w:val="righ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23"/>
  </w:num>
  <w:num w:numId="2">
    <w:abstractNumId w:val="7"/>
  </w:num>
  <w:num w:numId="3">
    <w:abstractNumId w:val="8"/>
  </w:num>
  <w:num w:numId="4">
    <w:abstractNumId w:val="21"/>
  </w:num>
  <w:num w:numId="5">
    <w:abstractNumId w:val="35"/>
  </w:num>
  <w:num w:numId="6">
    <w:abstractNumId w:val="22"/>
  </w:num>
  <w:num w:numId="7">
    <w:abstractNumId w:val="20"/>
  </w:num>
  <w:num w:numId="8">
    <w:abstractNumId w:val="37"/>
  </w:num>
  <w:num w:numId="9">
    <w:abstractNumId w:val="28"/>
  </w:num>
  <w:num w:numId="10">
    <w:abstractNumId w:val="3"/>
  </w:num>
  <w:num w:numId="11">
    <w:abstractNumId w:val="26"/>
  </w:num>
  <w:num w:numId="12">
    <w:abstractNumId w:val="36"/>
  </w:num>
  <w:num w:numId="13">
    <w:abstractNumId w:val="33"/>
  </w:num>
  <w:num w:numId="14">
    <w:abstractNumId w:val="10"/>
  </w:num>
  <w:num w:numId="15">
    <w:abstractNumId w:val="2"/>
  </w:num>
  <w:num w:numId="16">
    <w:abstractNumId w:val="25"/>
  </w:num>
  <w:num w:numId="17">
    <w:abstractNumId w:val="15"/>
  </w:num>
  <w:num w:numId="18">
    <w:abstractNumId w:val="5"/>
  </w:num>
  <w:num w:numId="19">
    <w:abstractNumId w:val="18"/>
  </w:num>
  <w:num w:numId="20">
    <w:abstractNumId w:val="17"/>
  </w:num>
  <w:num w:numId="21">
    <w:abstractNumId w:val="30"/>
  </w:num>
  <w:num w:numId="22">
    <w:abstractNumId w:val="9"/>
  </w:num>
  <w:num w:numId="23">
    <w:abstractNumId w:val="13"/>
  </w:num>
  <w:num w:numId="24">
    <w:abstractNumId w:val="16"/>
  </w:num>
  <w:num w:numId="25">
    <w:abstractNumId w:val="27"/>
  </w:num>
  <w:num w:numId="26">
    <w:abstractNumId w:val="4"/>
  </w:num>
  <w:num w:numId="27">
    <w:abstractNumId w:val="12"/>
  </w:num>
  <w:num w:numId="28">
    <w:abstractNumId w:val="6"/>
  </w:num>
  <w:num w:numId="29">
    <w:abstractNumId w:val="31"/>
  </w:num>
  <w:num w:numId="30">
    <w:abstractNumId w:val="14"/>
  </w:num>
  <w:num w:numId="31">
    <w:abstractNumId w:val="29"/>
  </w:num>
  <w:num w:numId="32">
    <w:abstractNumId w:val="32"/>
  </w:num>
  <w:num w:numId="33">
    <w:abstractNumId w:val="19"/>
  </w:num>
  <w:num w:numId="34">
    <w:abstractNumId w:val="1"/>
  </w:num>
  <w:num w:numId="35">
    <w:abstractNumId w:val="39"/>
  </w:num>
  <w:num w:numId="36">
    <w:abstractNumId w:val="0"/>
  </w:num>
  <w:num w:numId="37">
    <w:abstractNumId w:val="34"/>
  </w:num>
  <w:num w:numId="38">
    <w:abstractNumId w:val="38"/>
  </w:num>
  <w:num w:numId="39">
    <w:abstractNumId w:val="24"/>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28"/>
    <w:rsid w:val="00007BEB"/>
    <w:rsid w:val="00012EF5"/>
    <w:rsid w:val="000168EA"/>
    <w:rsid w:val="000201C2"/>
    <w:rsid w:val="00023E9A"/>
    <w:rsid w:val="0004011E"/>
    <w:rsid w:val="00054573"/>
    <w:rsid w:val="00081468"/>
    <w:rsid w:val="00081F74"/>
    <w:rsid w:val="00083C0E"/>
    <w:rsid w:val="00083CC2"/>
    <w:rsid w:val="00086403"/>
    <w:rsid w:val="000A2E6D"/>
    <w:rsid w:val="000B7F23"/>
    <w:rsid w:val="000D012D"/>
    <w:rsid w:val="000D0FB0"/>
    <w:rsid w:val="000D4AA8"/>
    <w:rsid w:val="000D6D90"/>
    <w:rsid w:val="0011607E"/>
    <w:rsid w:val="00123B54"/>
    <w:rsid w:val="00127004"/>
    <w:rsid w:val="001301DC"/>
    <w:rsid w:val="0013596E"/>
    <w:rsid w:val="001363EA"/>
    <w:rsid w:val="00144162"/>
    <w:rsid w:val="00147CF1"/>
    <w:rsid w:val="0015520F"/>
    <w:rsid w:val="0016336D"/>
    <w:rsid w:val="00165F10"/>
    <w:rsid w:val="00167056"/>
    <w:rsid w:val="00173CDB"/>
    <w:rsid w:val="00196743"/>
    <w:rsid w:val="00197C9F"/>
    <w:rsid w:val="001A2C6A"/>
    <w:rsid w:val="001A5954"/>
    <w:rsid w:val="001A7E35"/>
    <w:rsid w:val="001B0359"/>
    <w:rsid w:val="001B0AE4"/>
    <w:rsid w:val="001B4FE0"/>
    <w:rsid w:val="001B6674"/>
    <w:rsid w:val="001D00CC"/>
    <w:rsid w:val="001D1EB5"/>
    <w:rsid w:val="001E07BF"/>
    <w:rsid w:val="001E0C26"/>
    <w:rsid w:val="001E24A2"/>
    <w:rsid w:val="001F2BCF"/>
    <w:rsid w:val="00200113"/>
    <w:rsid w:val="0020788B"/>
    <w:rsid w:val="00224F05"/>
    <w:rsid w:val="00225DF7"/>
    <w:rsid w:val="0022728B"/>
    <w:rsid w:val="002320C6"/>
    <w:rsid w:val="00237F6E"/>
    <w:rsid w:val="00251B9A"/>
    <w:rsid w:val="002533BE"/>
    <w:rsid w:val="00254390"/>
    <w:rsid w:val="00260277"/>
    <w:rsid w:val="002610C7"/>
    <w:rsid w:val="00263487"/>
    <w:rsid w:val="002A36C3"/>
    <w:rsid w:val="002B0383"/>
    <w:rsid w:val="002D7610"/>
    <w:rsid w:val="002F3440"/>
    <w:rsid w:val="002F7D8E"/>
    <w:rsid w:val="0030623D"/>
    <w:rsid w:val="00307039"/>
    <w:rsid w:val="003178E2"/>
    <w:rsid w:val="00336DC5"/>
    <w:rsid w:val="003401C1"/>
    <w:rsid w:val="00356641"/>
    <w:rsid w:val="003668BF"/>
    <w:rsid w:val="003846B7"/>
    <w:rsid w:val="0039651D"/>
    <w:rsid w:val="003C1071"/>
    <w:rsid w:val="003C165A"/>
    <w:rsid w:val="003D4F44"/>
    <w:rsid w:val="003D793C"/>
    <w:rsid w:val="003E5209"/>
    <w:rsid w:val="003E79EA"/>
    <w:rsid w:val="003F7F21"/>
    <w:rsid w:val="00401A3D"/>
    <w:rsid w:val="004043F3"/>
    <w:rsid w:val="004059CF"/>
    <w:rsid w:val="0043025A"/>
    <w:rsid w:val="004457E4"/>
    <w:rsid w:val="00454024"/>
    <w:rsid w:val="00464645"/>
    <w:rsid w:val="00464C17"/>
    <w:rsid w:val="00472D44"/>
    <w:rsid w:val="00484EF5"/>
    <w:rsid w:val="004861BB"/>
    <w:rsid w:val="00487E98"/>
    <w:rsid w:val="004A2959"/>
    <w:rsid w:val="004A40F7"/>
    <w:rsid w:val="004B006F"/>
    <w:rsid w:val="004B3AC2"/>
    <w:rsid w:val="004C2E26"/>
    <w:rsid w:val="004D45B9"/>
    <w:rsid w:val="004D7C30"/>
    <w:rsid w:val="004E6769"/>
    <w:rsid w:val="004F1B86"/>
    <w:rsid w:val="00511A6C"/>
    <w:rsid w:val="0051264E"/>
    <w:rsid w:val="00522FCD"/>
    <w:rsid w:val="005302A1"/>
    <w:rsid w:val="00532684"/>
    <w:rsid w:val="00543273"/>
    <w:rsid w:val="005469D5"/>
    <w:rsid w:val="00566004"/>
    <w:rsid w:val="00567F0E"/>
    <w:rsid w:val="00582A7A"/>
    <w:rsid w:val="00597A17"/>
    <w:rsid w:val="005A0CD9"/>
    <w:rsid w:val="005A0D09"/>
    <w:rsid w:val="005A0EC6"/>
    <w:rsid w:val="005A3AA2"/>
    <w:rsid w:val="005C78E7"/>
    <w:rsid w:val="005D0B40"/>
    <w:rsid w:val="005D1162"/>
    <w:rsid w:val="005D5BE0"/>
    <w:rsid w:val="005E7943"/>
    <w:rsid w:val="00611162"/>
    <w:rsid w:val="006146CE"/>
    <w:rsid w:val="00614C45"/>
    <w:rsid w:val="006156EE"/>
    <w:rsid w:val="00625B38"/>
    <w:rsid w:val="00630801"/>
    <w:rsid w:val="00635CC8"/>
    <w:rsid w:val="006514D9"/>
    <w:rsid w:val="006542F3"/>
    <w:rsid w:val="00657BBF"/>
    <w:rsid w:val="006642EE"/>
    <w:rsid w:val="00676A5A"/>
    <w:rsid w:val="006800A3"/>
    <w:rsid w:val="0069438A"/>
    <w:rsid w:val="006A5A38"/>
    <w:rsid w:val="006B1482"/>
    <w:rsid w:val="006B3AE0"/>
    <w:rsid w:val="006B432F"/>
    <w:rsid w:val="006B4D3F"/>
    <w:rsid w:val="006B575D"/>
    <w:rsid w:val="006C037E"/>
    <w:rsid w:val="006C4624"/>
    <w:rsid w:val="006C5381"/>
    <w:rsid w:val="006C5AB6"/>
    <w:rsid w:val="006D5195"/>
    <w:rsid w:val="006E730C"/>
    <w:rsid w:val="00717095"/>
    <w:rsid w:val="00717EA4"/>
    <w:rsid w:val="0072098E"/>
    <w:rsid w:val="0072130A"/>
    <w:rsid w:val="007249E2"/>
    <w:rsid w:val="00770C4B"/>
    <w:rsid w:val="00785F67"/>
    <w:rsid w:val="00797BAB"/>
    <w:rsid w:val="007A1853"/>
    <w:rsid w:val="007A5BA9"/>
    <w:rsid w:val="007C0B69"/>
    <w:rsid w:val="007C23F4"/>
    <w:rsid w:val="007C6849"/>
    <w:rsid w:val="007D254C"/>
    <w:rsid w:val="007E2279"/>
    <w:rsid w:val="007E7987"/>
    <w:rsid w:val="00810F78"/>
    <w:rsid w:val="0082441A"/>
    <w:rsid w:val="0082631C"/>
    <w:rsid w:val="008318B3"/>
    <w:rsid w:val="00834173"/>
    <w:rsid w:val="00841745"/>
    <w:rsid w:val="00845E97"/>
    <w:rsid w:val="00847BF9"/>
    <w:rsid w:val="008524C7"/>
    <w:rsid w:val="00852E0D"/>
    <w:rsid w:val="00876BAF"/>
    <w:rsid w:val="008B0015"/>
    <w:rsid w:val="008B2954"/>
    <w:rsid w:val="008B3E55"/>
    <w:rsid w:val="008B69D9"/>
    <w:rsid w:val="008C5BBA"/>
    <w:rsid w:val="008D3159"/>
    <w:rsid w:val="008D3BD1"/>
    <w:rsid w:val="008D52C8"/>
    <w:rsid w:val="008E0482"/>
    <w:rsid w:val="008E237A"/>
    <w:rsid w:val="008F4A0B"/>
    <w:rsid w:val="008F6839"/>
    <w:rsid w:val="008F6C0F"/>
    <w:rsid w:val="00926FD2"/>
    <w:rsid w:val="0095455C"/>
    <w:rsid w:val="00956570"/>
    <w:rsid w:val="00974F61"/>
    <w:rsid w:val="009977A1"/>
    <w:rsid w:val="009A5AD6"/>
    <w:rsid w:val="009B00E2"/>
    <w:rsid w:val="009D17E6"/>
    <w:rsid w:val="009E5B6D"/>
    <w:rsid w:val="009E7FB3"/>
    <w:rsid w:val="00A02156"/>
    <w:rsid w:val="00A076CD"/>
    <w:rsid w:val="00A1283C"/>
    <w:rsid w:val="00A14F76"/>
    <w:rsid w:val="00A156BF"/>
    <w:rsid w:val="00A21F68"/>
    <w:rsid w:val="00A236EA"/>
    <w:rsid w:val="00A23A5F"/>
    <w:rsid w:val="00A2535F"/>
    <w:rsid w:val="00A50AA1"/>
    <w:rsid w:val="00A53682"/>
    <w:rsid w:val="00A56039"/>
    <w:rsid w:val="00A60634"/>
    <w:rsid w:val="00A6268F"/>
    <w:rsid w:val="00A82196"/>
    <w:rsid w:val="00A8303F"/>
    <w:rsid w:val="00A848AA"/>
    <w:rsid w:val="00AA24CE"/>
    <w:rsid w:val="00AA62F9"/>
    <w:rsid w:val="00AB026C"/>
    <w:rsid w:val="00AB5AE7"/>
    <w:rsid w:val="00AC295E"/>
    <w:rsid w:val="00AC74B3"/>
    <w:rsid w:val="00AD0262"/>
    <w:rsid w:val="00AD1CCF"/>
    <w:rsid w:val="00AD1F11"/>
    <w:rsid w:val="00AD2C0B"/>
    <w:rsid w:val="00AE0006"/>
    <w:rsid w:val="00AE6DB0"/>
    <w:rsid w:val="00AF0F6F"/>
    <w:rsid w:val="00AF4EAA"/>
    <w:rsid w:val="00B01DCC"/>
    <w:rsid w:val="00B0577B"/>
    <w:rsid w:val="00B06F6A"/>
    <w:rsid w:val="00B21C74"/>
    <w:rsid w:val="00B24B0D"/>
    <w:rsid w:val="00B3034B"/>
    <w:rsid w:val="00B43BAB"/>
    <w:rsid w:val="00B52DE9"/>
    <w:rsid w:val="00B57CD1"/>
    <w:rsid w:val="00B622A9"/>
    <w:rsid w:val="00B829E2"/>
    <w:rsid w:val="00B8448C"/>
    <w:rsid w:val="00B92045"/>
    <w:rsid w:val="00B95670"/>
    <w:rsid w:val="00BA2583"/>
    <w:rsid w:val="00BA35F9"/>
    <w:rsid w:val="00BC709E"/>
    <w:rsid w:val="00BC74F1"/>
    <w:rsid w:val="00BD238D"/>
    <w:rsid w:val="00BE113F"/>
    <w:rsid w:val="00BE2EC4"/>
    <w:rsid w:val="00BE6049"/>
    <w:rsid w:val="00BF093C"/>
    <w:rsid w:val="00BF2592"/>
    <w:rsid w:val="00C032A1"/>
    <w:rsid w:val="00C248BE"/>
    <w:rsid w:val="00C311B9"/>
    <w:rsid w:val="00C318EA"/>
    <w:rsid w:val="00C31928"/>
    <w:rsid w:val="00C32149"/>
    <w:rsid w:val="00C4059F"/>
    <w:rsid w:val="00C44A96"/>
    <w:rsid w:val="00C540C7"/>
    <w:rsid w:val="00C55738"/>
    <w:rsid w:val="00C61204"/>
    <w:rsid w:val="00C779B6"/>
    <w:rsid w:val="00C779B8"/>
    <w:rsid w:val="00C806F2"/>
    <w:rsid w:val="00C93A63"/>
    <w:rsid w:val="00C95CE3"/>
    <w:rsid w:val="00C95D50"/>
    <w:rsid w:val="00CA09FF"/>
    <w:rsid w:val="00CA12A3"/>
    <w:rsid w:val="00CA7903"/>
    <w:rsid w:val="00CB05AB"/>
    <w:rsid w:val="00CB09B5"/>
    <w:rsid w:val="00CB4CF9"/>
    <w:rsid w:val="00CC3720"/>
    <w:rsid w:val="00CC47AB"/>
    <w:rsid w:val="00CC7A2D"/>
    <w:rsid w:val="00CD4ECE"/>
    <w:rsid w:val="00CE3D6C"/>
    <w:rsid w:val="00CE5987"/>
    <w:rsid w:val="00CE5A4E"/>
    <w:rsid w:val="00CF4839"/>
    <w:rsid w:val="00D26265"/>
    <w:rsid w:val="00D26F36"/>
    <w:rsid w:val="00D4080A"/>
    <w:rsid w:val="00D40AA0"/>
    <w:rsid w:val="00D4390C"/>
    <w:rsid w:val="00D46407"/>
    <w:rsid w:val="00D46DCA"/>
    <w:rsid w:val="00D50088"/>
    <w:rsid w:val="00D60995"/>
    <w:rsid w:val="00D64BC1"/>
    <w:rsid w:val="00D85E6D"/>
    <w:rsid w:val="00D93A9D"/>
    <w:rsid w:val="00D93AA1"/>
    <w:rsid w:val="00DA1D86"/>
    <w:rsid w:val="00DC3D0D"/>
    <w:rsid w:val="00DC4884"/>
    <w:rsid w:val="00DC75DC"/>
    <w:rsid w:val="00DD7A49"/>
    <w:rsid w:val="00DE30D2"/>
    <w:rsid w:val="00E078CD"/>
    <w:rsid w:val="00E11676"/>
    <w:rsid w:val="00E15D44"/>
    <w:rsid w:val="00E239F6"/>
    <w:rsid w:val="00E25694"/>
    <w:rsid w:val="00E2692E"/>
    <w:rsid w:val="00E30C6C"/>
    <w:rsid w:val="00E31980"/>
    <w:rsid w:val="00E3451A"/>
    <w:rsid w:val="00E63D11"/>
    <w:rsid w:val="00E6506E"/>
    <w:rsid w:val="00E70370"/>
    <w:rsid w:val="00E71574"/>
    <w:rsid w:val="00E720E7"/>
    <w:rsid w:val="00E808D4"/>
    <w:rsid w:val="00E81C57"/>
    <w:rsid w:val="00E8272E"/>
    <w:rsid w:val="00E83CBD"/>
    <w:rsid w:val="00E92391"/>
    <w:rsid w:val="00E95D39"/>
    <w:rsid w:val="00EA5F73"/>
    <w:rsid w:val="00EB19CF"/>
    <w:rsid w:val="00EB2ADD"/>
    <w:rsid w:val="00EC3540"/>
    <w:rsid w:val="00ED47FD"/>
    <w:rsid w:val="00ED7A32"/>
    <w:rsid w:val="00EF1520"/>
    <w:rsid w:val="00EF739F"/>
    <w:rsid w:val="00F01BBA"/>
    <w:rsid w:val="00F05AF8"/>
    <w:rsid w:val="00F07FF0"/>
    <w:rsid w:val="00F11B13"/>
    <w:rsid w:val="00F34E48"/>
    <w:rsid w:val="00F47712"/>
    <w:rsid w:val="00F61F97"/>
    <w:rsid w:val="00FA06F0"/>
    <w:rsid w:val="00FB2105"/>
    <w:rsid w:val="00FB55FD"/>
    <w:rsid w:val="00FC4084"/>
    <w:rsid w:val="00FC7D56"/>
    <w:rsid w:val="00FD7343"/>
    <w:rsid w:val="00FE2DA4"/>
    <w:rsid w:val="00FE4B7F"/>
    <w:rsid w:val="00FF0B9A"/>
    <w:rsid w:val="00FF1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66EDB7-5AFE-49F4-B377-12094CB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28"/>
  </w:style>
  <w:style w:type="paragraph" w:styleId="Ttulo1">
    <w:name w:val="heading 1"/>
    <w:basedOn w:val="Normal"/>
    <w:next w:val="Normal"/>
    <w:link w:val="Ttulo1Car"/>
    <w:uiPriority w:val="9"/>
    <w:qFormat/>
    <w:rsid w:val="00CD4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D4E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1928"/>
    <w:pPr>
      <w:spacing w:after="0" w:line="240" w:lineRule="auto"/>
      <w:ind w:left="720"/>
      <w:contextualSpacing/>
      <w:jc w:val="both"/>
    </w:pPr>
    <w:rPr>
      <w:rFonts w:ascii="Trebuchet MS" w:eastAsia="Times New Roman" w:hAnsi="Trebuchet MS" w:cs="Times New Roman"/>
      <w:sz w:val="24"/>
      <w:szCs w:val="20"/>
      <w:lang w:val="es-ES" w:eastAsia="es-CL"/>
    </w:rPr>
  </w:style>
  <w:style w:type="paragraph" w:styleId="Encabezado">
    <w:name w:val="header"/>
    <w:basedOn w:val="Normal"/>
    <w:link w:val="EncabezadoCar"/>
    <w:uiPriority w:val="99"/>
    <w:unhideWhenUsed/>
    <w:rsid w:val="00167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056"/>
  </w:style>
  <w:style w:type="paragraph" w:styleId="Piedepgina">
    <w:name w:val="footer"/>
    <w:basedOn w:val="Normal"/>
    <w:link w:val="PiedepginaCar"/>
    <w:uiPriority w:val="99"/>
    <w:unhideWhenUsed/>
    <w:rsid w:val="00167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056"/>
  </w:style>
  <w:style w:type="character" w:customStyle="1" w:styleId="Ttulo1Car">
    <w:name w:val="Título 1 Car"/>
    <w:basedOn w:val="Fuentedeprrafopredeter"/>
    <w:link w:val="Ttulo1"/>
    <w:uiPriority w:val="9"/>
    <w:rsid w:val="00CD4EC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D4ECE"/>
    <w:rPr>
      <w:rFonts w:asciiTheme="majorHAnsi" w:eastAsiaTheme="majorEastAsia" w:hAnsiTheme="majorHAnsi" w:cstheme="majorBidi"/>
      <w:b/>
      <w:bCs/>
      <w:color w:val="4F81BD" w:themeColor="accent1"/>
      <w:sz w:val="26"/>
      <w:szCs w:val="26"/>
    </w:rPr>
  </w:style>
  <w:style w:type="paragraph" w:customStyle="1" w:styleId="Default">
    <w:name w:val="Default"/>
    <w:rsid w:val="00CD4EC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D4ECE"/>
    <w:pPr>
      <w:spacing w:after="150"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83CC2"/>
    <w:rPr>
      <w:b/>
      <w:bCs/>
    </w:rPr>
  </w:style>
  <w:style w:type="paragraph" w:styleId="TDC2">
    <w:name w:val="toc 2"/>
    <w:basedOn w:val="Normal"/>
    <w:next w:val="Normal"/>
    <w:autoRedefine/>
    <w:uiPriority w:val="39"/>
    <w:semiHidden/>
    <w:qFormat/>
    <w:rsid w:val="00CC3720"/>
    <w:pPr>
      <w:tabs>
        <w:tab w:val="left" w:pos="426"/>
      </w:tabs>
      <w:spacing w:after="100" w:line="360" w:lineRule="auto"/>
      <w:ind w:left="720"/>
      <w:jc w:val="both"/>
    </w:pPr>
    <w:rPr>
      <w:rFonts w:ascii="Trebuchet MS" w:eastAsia="Times New Roman" w:hAnsi="Trebuchet MS" w:cs="Times New Roman"/>
      <w:sz w:val="24"/>
      <w:szCs w:val="20"/>
      <w:lang w:val="es-ES" w:eastAsia="es-CL"/>
    </w:rPr>
  </w:style>
  <w:style w:type="paragraph" w:styleId="Textosinformato">
    <w:name w:val="Plain Text"/>
    <w:basedOn w:val="Normal"/>
    <w:link w:val="TextosinformatoCar"/>
    <w:uiPriority w:val="99"/>
    <w:unhideWhenUsed/>
    <w:rsid w:val="007C23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7C23F4"/>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A21F68"/>
    <w:pPr>
      <w:spacing w:after="100"/>
    </w:pPr>
  </w:style>
  <w:style w:type="paragraph" w:styleId="TDC3">
    <w:name w:val="toc 3"/>
    <w:basedOn w:val="Normal"/>
    <w:next w:val="Normal"/>
    <w:autoRedefine/>
    <w:uiPriority w:val="39"/>
    <w:unhideWhenUsed/>
    <w:rsid w:val="00A21F68"/>
    <w:pPr>
      <w:spacing w:after="100"/>
      <w:ind w:left="440"/>
    </w:pPr>
  </w:style>
  <w:style w:type="paragraph" w:styleId="TtulodeTDC">
    <w:name w:val="TOC Heading"/>
    <w:basedOn w:val="Ttulo1"/>
    <w:next w:val="Normal"/>
    <w:uiPriority w:val="39"/>
    <w:unhideWhenUsed/>
    <w:qFormat/>
    <w:rsid w:val="00A21F68"/>
    <w:pPr>
      <w:outlineLvl w:val="9"/>
    </w:pPr>
  </w:style>
  <w:style w:type="paragraph" w:styleId="Textodeglobo">
    <w:name w:val="Balloon Text"/>
    <w:basedOn w:val="Normal"/>
    <w:link w:val="TextodegloboCar"/>
    <w:uiPriority w:val="99"/>
    <w:semiHidden/>
    <w:unhideWhenUsed/>
    <w:rsid w:val="00A21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F68"/>
    <w:rPr>
      <w:rFonts w:ascii="Tahoma" w:hAnsi="Tahoma" w:cs="Tahoma"/>
      <w:sz w:val="16"/>
      <w:szCs w:val="16"/>
    </w:rPr>
  </w:style>
  <w:style w:type="character" w:styleId="nfasis">
    <w:name w:val="Emphasis"/>
    <w:basedOn w:val="Fuentedeprrafopredeter"/>
    <w:uiPriority w:val="20"/>
    <w:qFormat/>
    <w:rsid w:val="00356641"/>
    <w:rPr>
      <w:i/>
      <w:iCs/>
    </w:rPr>
  </w:style>
  <w:style w:type="table" w:customStyle="1" w:styleId="Tablaconcuadrcula1">
    <w:name w:val="Tabla con cuadrícula1"/>
    <w:basedOn w:val="Tablanormal"/>
    <w:next w:val="Tablaconcuadrcula"/>
    <w:uiPriority w:val="59"/>
    <w:rsid w:val="00B3034B"/>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905">
      <w:bodyDiv w:val="1"/>
      <w:marLeft w:val="0"/>
      <w:marRight w:val="0"/>
      <w:marTop w:val="0"/>
      <w:marBottom w:val="0"/>
      <w:divBdr>
        <w:top w:val="none" w:sz="0" w:space="0" w:color="auto"/>
        <w:left w:val="none" w:sz="0" w:space="0" w:color="auto"/>
        <w:bottom w:val="none" w:sz="0" w:space="0" w:color="auto"/>
        <w:right w:val="none" w:sz="0" w:space="0" w:color="auto"/>
      </w:divBdr>
    </w:div>
    <w:div w:id="222061185">
      <w:bodyDiv w:val="1"/>
      <w:marLeft w:val="0"/>
      <w:marRight w:val="0"/>
      <w:marTop w:val="0"/>
      <w:marBottom w:val="0"/>
      <w:divBdr>
        <w:top w:val="none" w:sz="0" w:space="0" w:color="auto"/>
        <w:left w:val="none" w:sz="0" w:space="0" w:color="auto"/>
        <w:bottom w:val="none" w:sz="0" w:space="0" w:color="auto"/>
        <w:right w:val="none" w:sz="0" w:space="0" w:color="auto"/>
      </w:divBdr>
    </w:div>
    <w:div w:id="315455612">
      <w:bodyDiv w:val="1"/>
      <w:marLeft w:val="0"/>
      <w:marRight w:val="0"/>
      <w:marTop w:val="0"/>
      <w:marBottom w:val="0"/>
      <w:divBdr>
        <w:top w:val="none" w:sz="0" w:space="0" w:color="auto"/>
        <w:left w:val="none" w:sz="0" w:space="0" w:color="auto"/>
        <w:bottom w:val="none" w:sz="0" w:space="0" w:color="auto"/>
        <w:right w:val="none" w:sz="0" w:space="0" w:color="auto"/>
      </w:divBdr>
    </w:div>
    <w:div w:id="327952080">
      <w:bodyDiv w:val="1"/>
      <w:marLeft w:val="0"/>
      <w:marRight w:val="0"/>
      <w:marTop w:val="0"/>
      <w:marBottom w:val="0"/>
      <w:divBdr>
        <w:top w:val="none" w:sz="0" w:space="0" w:color="auto"/>
        <w:left w:val="none" w:sz="0" w:space="0" w:color="auto"/>
        <w:bottom w:val="none" w:sz="0" w:space="0" w:color="auto"/>
        <w:right w:val="none" w:sz="0" w:space="0" w:color="auto"/>
      </w:divBdr>
    </w:div>
    <w:div w:id="401758705">
      <w:bodyDiv w:val="1"/>
      <w:marLeft w:val="0"/>
      <w:marRight w:val="0"/>
      <w:marTop w:val="0"/>
      <w:marBottom w:val="0"/>
      <w:divBdr>
        <w:top w:val="none" w:sz="0" w:space="0" w:color="auto"/>
        <w:left w:val="none" w:sz="0" w:space="0" w:color="auto"/>
        <w:bottom w:val="none" w:sz="0" w:space="0" w:color="auto"/>
        <w:right w:val="none" w:sz="0" w:space="0" w:color="auto"/>
      </w:divBdr>
    </w:div>
    <w:div w:id="678853477">
      <w:bodyDiv w:val="1"/>
      <w:marLeft w:val="0"/>
      <w:marRight w:val="0"/>
      <w:marTop w:val="0"/>
      <w:marBottom w:val="0"/>
      <w:divBdr>
        <w:top w:val="none" w:sz="0" w:space="0" w:color="auto"/>
        <w:left w:val="none" w:sz="0" w:space="0" w:color="auto"/>
        <w:bottom w:val="none" w:sz="0" w:space="0" w:color="auto"/>
        <w:right w:val="none" w:sz="0" w:space="0" w:color="auto"/>
      </w:divBdr>
    </w:div>
    <w:div w:id="874390763">
      <w:bodyDiv w:val="1"/>
      <w:marLeft w:val="0"/>
      <w:marRight w:val="0"/>
      <w:marTop w:val="0"/>
      <w:marBottom w:val="0"/>
      <w:divBdr>
        <w:top w:val="none" w:sz="0" w:space="0" w:color="auto"/>
        <w:left w:val="none" w:sz="0" w:space="0" w:color="auto"/>
        <w:bottom w:val="none" w:sz="0" w:space="0" w:color="auto"/>
        <w:right w:val="none" w:sz="0" w:space="0" w:color="auto"/>
      </w:divBdr>
    </w:div>
    <w:div w:id="1133133597">
      <w:bodyDiv w:val="1"/>
      <w:marLeft w:val="0"/>
      <w:marRight w:val="0"/>
      <w:marTop w:val="0"/>
      <w:marBottom w:val="0"/>
      <w:divBdr>
        <w:top w:val="none" w:sz="0" w:space="0" w:color="auto"/>
        <w:left w:val="none" w:sz="0" w:space="0" w:color="auto"/>
        <w:bottom w:val="none" w:sz="0" w:space="0" w:color="auto"/>
        <w:right w:val="none" w:sz="0" w:space="0" w:color="auto"/>
      </w:divBdr>
    </w:div>
    <w:div w:id="1272199502">
      <w:bodyDiv w:val="1"/>
      <w:marLeft w:val="0"/>
      <w:marRight w:val="0"/>
      <w:marTop w:val="0"/>
      <w:marBottom w:val="0"/>
      <w:divBdr>
        <w:top w:val="none" w:sz="0" w:space="0" w:color="auto"/>
        <w:left w:val="none" w:sz="0" w:space="0" w:color="auto"/>
        <w:bottom w:val="none" w:sz="0" w:space="0" w:color="auto"/>
        <w:right w:val="none" w:sz="0" w:space="0" w:color="auto"/>
      </w:divBdr>
    </w:div>
    <w:div w:id="1555698516">
      <w:bodyDiv w:val="1"/>
      <w:marLeft w:val="0"/>
      <w:marRight w:val="0"/>
      <w:marTop w:val="0"/>
      <w:marBottom w:val="0"/>
      <w:divBdr>
        <w:top w:val="none" w:sz="0" w:space="0" w:color="auto"/>
        <w:left w:val="none" w:sz="0" w:space="0" w:color="auto"/>
        <w:bottom w:val="none" w:sz="0" w:space="0" w:color="auto"/>
        <w:right w:val="none" w:sz="0" w:space="0" w:color="auto"/>
      </w:divBdr>
    </w:div>
    <w:div w:id="1777017950">
      <w:bodyDiv w:val="1"/>
      <w:marLeft w:val="0"/>
      <w:marRight w:val="0"/>
      <w:marTop w:val="0"/>
      <w:marBottom w:val="0"/>
      <w:divBdr>
        <w:top w:val="none" w:sz="0" w:space="0" w:color="auto"/>
        <w:left w:val="none" w:sz="0" w:space="0" w:color="auto"/>
        <w:bottom w:val="none" w:sz="0" w:space="0" w:color="auto"/>
        <w:right w:val="none" w:sz="0" w:space="0" w:color="auto"/>
      </w:divBdr>
    </w:div>
    <w:div w:id="1780293882">
      <w:bodyDiv w:val="1"/>
      <w:marLeft w:val="0"/>
      <w:marRight w:val="0"/>
      <w:marTop w:val="0"/>
      <w:marBottom w:val="0"/>
      <w:divBdr>
        <w:top w:val="none" w:sz="0" w:space="0" w:color="auto"/>
        <w:left w:val="none" w:sz="0" w:space="0" w:color="auto"/>
        <w:bottom w:val="none" w:sz="0" w:space="0" w:color="auto"/>
        <w:right w:val="none" w:sz="0" w:space="0" w:color="auto"/>
      </w:divBdr>
    </w:div>
    <w:div w:id="1787502850">
      <w:bodyDiv w:val="1"/>
      <w:marLeft w:val="0"/>
      <w:marRight w:val="0"/>
      <w:marTop w:val="0"/>
      <w:marBottom w:val="0"/>
      <w:divBdr>
        <w:top w:val="none" w:sz="0" w:space="0" w:color="auto"/>
        <w:left w:val="none" w:sz="0" w:space="0" w:color="auto"/>
        <w:bottom w:val="none" w:sz="0" w:space="0" w:color="auto"/>
        <w:right w:val="none" w:sz="0" w:space="0" w:color="auto"/>
      </w:divBdr>
    </w:div>
    <w:div w:id="1886674416">
      <w:bodyDiv w:val="1"/>
      <w:marLeft w:val="0"/>
      <w:marRight w:val="0"/>
      <w:marTop w:val="0"/>
      <w:marBottom w:val="0"/>
      <w:divBdr>
        <w:top w:val="none" w:sz="0" w:space="0" w:color="auto"/>
        <w:left w:val="none" w:sz="0" w:space="0" w:color="auto"/>
        <w:bottom w:val="none" w:sz="0" w:space="0" w:color="auto"/>
        <w:right w:val="none" w:sz="0" w:space="0" w:color="auto"/>
      </w:divBdr>
    </w:div>
    <w:div w:id="1928153108">
      <w:bodyDiv w:val="1"/>
      <w:marLeft w:val="0"/>
      <w:marRight w:val="0"/>
      <w:marTop w:val="0"/>
      <w:marBottom w:val="0"/>
      <w:divBdr>
        <w:top w:val="none" w:sz="0" w:space="0" w:color="auto"/>
        <w:left w:val="none" w:sz="0" w:space="0" w:color="auto"/>
        <w:bottom w:val="none" w:sz="0" w:space="0" w:color="auto"/>
        <w:right w:val="none" w:sz="0" w:space="0" w:color="auto"/>
      </w:divBdr>
    </w:div>
    <w:div w:id="21429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E534-9503-4845-887D-A9009F16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Orozco Salazar</dc:creator>
  <cp:lastModifiedBy>Carlos E. Ledezma Guerra</cp:lastModifiedBy>
  <cp:revision>2</cp:revision>
  <cp:lastPrinted>2020-07-07T15:02:00Z</cp:lastPrinted>
  <dcterms:created xsi:type="dcterms:W3CDTF">2020-09-28T16:46:00Z</dcterms:created>
  <dcterms:modified xsi:type="dcterms:W3CDTF">2020-09-28T16:46:00Z</dcterms:modified>
</cp:coreProperties>
</file>